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6A87A" w14:textId="77777777" w:rsidR="00D942CB" w:rsidRPr="00DC5670" w:rsidRDefault="00D942CB" w:rsidP="00055E05">
      <w:pPr>
        <w:pStyle w:val="Cm"/>
        <w:spacing w:after="120" w:line="290" w:lineRule="auto"/>
        <w:rPr>
          <w:sz w:val="22"/>
          <w:szCs w:val="22"/>
        </w:rPr>
      </w:pPr>
      <w:r w:rsidRPr="00DC5670">
        <w:rPr>
          <w:sz w:val="22"/>
          <w:szCs w:val="22"/>
        </w:rPr>
        <w:t>TERVEZÉSI SZERZŐDÉS</w:t>
      </w:r>
    </w:p>
    <w:p w14:paraId="5CDA413C" w14:textId="77777777" w:rsidR="00055E05" w:rsidRPr="00DC5670" w:rsidRDefault="00055E05" w:rsidP="00055E05">
      <w:pPr>
        <w:pStyle w:val="Cm"/>
        <w:spacing w:after="120" w:line="290" w:lineRule="auto"/>
        <w:rPr>
          <w:sz w:val="22"/>
          <w:szCs w:val="22"/>
        </w:rPr>
      </w:pPr>
    </w:p>
    <w:p w14:paraId="3C0590BC" w14:textId="77777777" w:rsidR="00055E05" w:rsidRPr="00DC5670" w:rsidRDefault="00055E05" w:rsidP="00055E05">
      <w:pPr>
        <w:widowControl w:val="0"/>
        <w:spacing w:after="120" w:line="290" w:lineRule="auto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>Jelen tervezési szerződés (a „</w:t>
      </w:r>
      <w:r w:rsidRPr="00DC5670">
        <w:rPr>
          <w:b/>
          <w:bCs/>
          <w:snapToGrid w:val="0"/>
          <w:sz w:val="22"/>
          <w:szCs w:val="22"/>
        </w:rPr>
        <w:t>Szerződés</w:t>
      </w:r>
      <w:r w:rsidRPr="00DC5670">
        <w:rPr>
          <w:snapToGrid w:val="0"/>
          <w:sz w:val="22"/>
          <w:szCs w:val="22"/>
        </w:rPr>
        <w:t>”), a</w:t>
      </w:r>
      <w:r w:rsidR="000C61AC" w:rsidRPr="00DC5670">
        <w:rPr>
          <w:snapToGrid w:val="0"/>
          <w:sz w:val="22"/>
          <w:szCs w:val="22"/>
        </w:rPr>
        <w:t xml:space="preserve">mely létrejött egyrészről </w:t>
      </w:r>
    </w:p>
    <w:p w14:paraId="3C8E5264" w14:textId="77777777" w:rsidR="00055E05" w:rsidRPr="00DC5670" w:rsidRDefault="00317EF6" w:rsidP="00974836">
      <w:pPr>
        <w:pStyle w:val="Listaszerbekezds"/>
        <w:widowControl w:val="0"/>
        <w:numPr>
          <w:ilvl w:val="0"/>
          <w:numId w:val="42"/>
        </w:numPr>
        <w:spacing w:after="120" w:line="290" w:lineRule="auto"/>
        <w:ind w:left="284" w:hanging="426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Vácrátót </w:t>
      </w:r>
      <w:r w:rsidR="00E8783E">
        <w:rPr>
          <w:rFonts w:ascii="Times New Roman" w:hAnsi="Times New Roman"/>
          <w:b/>
          <w:bCs/>
        </w:rPr>
        <w:t>Község</w:t>
      </w:r>
      <w:r w:rsidR="00055E05" w:rsidRPr="00DC5670">
        <w:rPr>
          <w:rFonts w:ascii="Times New Roman" w:hAnsi="Times New Roman"/>
          <w:b/>
          <w:bCs/>
        </w:rPr>
        <w:t xml:space="preserve"> Önkormányzata </w:t>
      </w:r>
      <w:r w:rsidR="00055E05" w:rsidRPr="00DC5670">
        <w:rPr>
          <w:rFonts w:ascii="Times New Roman" w:hAnsi="Times New Roman"/>
          <w:snapToGrid w:val="0"/>
        </w:rPr>
        <w:t>(</w:t>
      </w:r>
      <w:r w:rsidR="000C3992">
        <w:rPr>
          <w:rFonts w:ascii="Times New Roman" w:hAnsi="Times New Roman"/>
          <w:snapToGrid w:val="0"/>
        </w:rPr>
        <w:t>c</w:t>
      </w:r>
      <w:r w:rsidR="00055E05" w:rsidRPr="00DC5670">
        <w:rPr>
          <w:rFonts w:ascii="Times New Roman" w:hAnsi="Times New Roman"/>
          <w:snapToGrid w:val="0"/>
        </w:rPr>
        <w:t xml:space="preserve">íme: </w:t>
      </w:r>
      <w:r w:rsidRPr="00317EF6">
        <w:rPr>
          <w:rFonts w:ascii="Times New Roman" w:hAnsi="Times New Roman"/>
          <w:snapToGrid w:val="0"/>
        </w:rPr>
        <w:t xml:space="preserve">2163 Vácrátót, Petőfi </w:t>
      </w:r>
      <w:r w:rsidR="000C3992">
        <w:rPr>
          <w:rFonts w:ascii="Times New Roman" w:hAnsi="Times New Roman"/>
          <w:snapToGrid w:val="0"/>
        </w:rPr>
        <w:t>t</w:t>
      </w:r>
      <w:r w:rsidRPr="00317EF6">
        <w:rPr>
          <w:rFonts w:ascii="Times New Roman" w:hAnsi="Times New Roman"/>
          <w:snapToGrid w:val="0"/>
        </w:rPr>
        <w:t>ér 3.</w:t>
      </w:r>
      <w:r w:rsidR="008E41F1">
        <w:rPr>
          <w:rFonts w:ascii="Times New Roman" w:hAnsi="Times New Roman"/>
          <w:snapToGrid w:val="0"/>
        </w:rPr>
        <w:t>;</w:t>
      </w:r>
      <w:r w:rsidR="004B34C3">
        <w:rPr>
          <w:rFonts w:ascii="Times New Roman" w:hAnsi="Times New Roman"/>
          <w:snapToGrid w:val="0"/>
        </w:rPr>
        <w:t xml:space="preserve"> </w:t>
      </w:r>
      <w:r w:rsidR="00055E05" w:rsidRPr="00DC5670">
        <w:rPr>
          <w:rFonts w:ascii="Times New Roman" w:hAnsi="Times New Roman"/>
          <w:snapToGrid w:val="0"/>
        </w:rPr>
        <w:t xml:space="preserve">statisztikai </w:t>
      </w:r>
      <w:r w:rsidR="00055E05" w:rsidRPr="00EF46B2">
        <w:rPr>
          <w:rFonts w:ascii="Times New Roman" w:hAnsi="Times New Roman"/>
          <w:snapToGrid w:val="0"/>
        </w:rPr>
        <w:t>számjele:</w:t>
      </w:r>
      <w:r w:rsidR="00EF46B2" w:rsidRPr="004B34C3">
        <w:rPr>
          <w:rFonts w:ascii="Times New Roman" w:hAnsi="Times New Roman"/>
          <w:snapToGrid w:val="0"/>
        </w:rPr>
        <w:t xml:space="preserve"> 15734738-8411-321-13</w:t>
      </w:r>
      <w:r w:rsidR="00055E05" w:rsidRPr="00DC5670">
        <w:rPr>
          <w:rFonts w:ascii="Times New Roman" w:hAnsi="Times New Roman"/>
          <w:snapToGrid w:val="0"/>
        </w:rPr>
        <w:t xml:space="preserve">; </w:t>
      </w:r>
      <w:r w:rsidR="00055E05" w:rsidRPr="00EF46B2">
        <w:rPr>
          <w:rFonts w:ascii="Times New Roman" w:hAnsi="Times New Roman"/>
          <w:snapToGrid w:val="0"/>
        </w:rPr>
        <w:t xml:space="preserve">adószáma: </w:t>
      </w:r>
      <w:r w:rsidR="00EF46B2" w:rsidRPr="004B34C3">
        <w:rPr>
          <w:rFonts w:ascii="Times New Roman" w:hAnsi="Times New Roman"/>
          <w:snapToGrid w:val="0"/>
        </w:rPr>
        <w:t>15734738-2-13</w:t>
      </w:r>
      <w:r w:rsidR="00055E05" w:rsidRPr="00DC5670">
        <w:rPr>
          <w:rFonts w:ascii="Times New Roman" w:hAnsi="Times New Roman"/>
          <w:snapToGrid w:val="0"/>
        </w:rPr>
        <w:t xml:space="preserve">; képviseli: </w:t>
      </w:r>
      <w:r w:rsidRPr="00317EF6">
        <w:rPr>
          <w:rFonts w:ascii="Times New Roman" w:hAnsi="Times New Roman"/>
          <w:snapToGrid w:val="0"/>
        </w:rPr>
        <w:t>Spiegelhalter László</w:t>
      </w:r>
      <w:r>
        <w:rPr>
          <w:rFonts w:ascii="Times New Roman" w:hAnsi="Times New Roman"/>
          <w:snapToGrid w:val="0"/>
        </w:rPr>
        <w:t xml:space="preserve"> </w:t>
      </w:r>
      <w:r w:rsidR="00055E05" w:rsidRPr="00DC5670">
        <w:rPr>
          <w:rFonts w:ascii="Times New Roman" w:hAnsi="Times New Roman"/>
          <w:snapToGrid w:val="0"/>
        </w:rPr>
        <w:t>polgármester) mint megrendelő (a „</w:t>
      </w:r>
      <w:r w:rsidR="00055E05" w:rsidRPr="00DC5670">
        <w:rPr>
          <w:rFonts w:ascii="Times New Roman" w:hAnsi="Times New Roman"/>
          <w:b/>
          <w:bCs/>
          <w:snapToGrid w:val="0"/>
        </w:rPr>
        <w:t>Megrendelő</w:t>
      </w:r>
      <w:r w:rsidR="00055E05" w:rsidRPr="00DC5670">
        <w:rPr>
          <w:rFonts w:ascii="Times New Roman" w:hAnsi="Times New Roman"/>
          <w:snapToGrid w:val="0"/>
        </w:rPr>
        <w:t>”);</w:t>
      </w:r>
    </w:p>
    <w:p w14:paraId="3AFB94DB" w14:textId="77777777" w:rsidR="00055E05" w:rsidRPr="00DC5670" w:rsidRDefault="00055E05" w:rsidP="00974836">
      <w:pPr>
        <w:pStyle w:val="Listaszerbekezds"/>
        <w:widowControl w:val="0"/>
        <w:numPr>
          <w:ilvl w:val="0"/>
          <w:numId w:val="42"/>
        </w:numPr>
        <w:spacing w:after="120" w:line="290" w:lineRule="auto"/>
        <w:ind w:left="284" w:hanging="426"/>
        <w:jc w:val="both"/>
        <w:rPr>
          <w:rFonts w:ascii="Times New Roman" w:hAnsi="Times New Roman"/>
          <w:snapToGrid w:val="0"/>
        </w:rPr>
      </w:pPr>
      <w:r w:rsidRPr="00DC5670">
        <w:rPr>
          <w:rFonts w:ascii="Times New Roman" w:hAnsi="Times New Roman"/>
          <w:snapToGrid w:val="0"/>
        </w:rPr>
        <w:t xml:space="preserve">a </w:t>
      </w:r>
      <w:r w:rsidR="00317EF6">
        <w:rPr>
          <w:rFonts w:ascii="Times New Roman" w:hAnsi="Times New Roman"/>
          <w:b/>
          <w:bCs/>
          <w:snapToGrid w:val="0"/>
        </w:rPr>
        <w:t>M’Érték Építészeti Tervező</w:t>
      </w:r>
      <w:r w:rsidR="00ED52FC">
        <w:rPr>
          <w:rFonts w:ascii="Times New Roman" w:hAnsi="Times New Roman"/>
          <w:b/>
          <w:bCs/>
          <w:snapToGrid w:val="0"/>
        </w:rPr>
        <w:t xml:space="preserve"> Kft.</w:t>
      </w:r>
      <w:r w:rsidRPr="00DC5670">
        <w:rPr>
          <w:rFonts w:ascii="Times New Roman" w:hAnsi="Times New Roman"/>
          <w:snapToGrid w:val="0"/>
        </w:rPr>
        <w:t xml:space="preserve"> (</w:t>
      </w:r>
      <w:r w:rsidR="000C3992">
        <w:rPr>
          <w:rFonts w:ascii="Times New Roman" w:hAnsi="Times New Roman"/>
          <w:snapToGrid w:val="0"/>
        </w:rPr>
        <w:t>c</w:t>
      </w:r>
      <w:r w:rsidR="00ED52FC">
        <w:rPr>
          <w:rFonts w:ascii="Times New Roman" w:hAnsi="Times New Roman"/>
          <w:snapToGrid w:val="0"/>
        </w:rPr>
        <w:t>íme</w:t>
      </w:r>
      <w:r w:rsidRPr="00DC5670">
        <w:rPr>
          <w:rFonts w:ascii="Times New Roman" w:hAnsi="Times New Roman"/>
          <w:snapToGrid w:val="0"/>
        </w:rPr>
        <w:t xml:space="preserve">: </w:t>
      </w:r>
      <w:r w:rsidR="00317EF6" w:rsidRPr="004B34C3">
        <w:rPr>
          <w:rFonts w:ascii="Times New Roman" w:hAnsi="Times New Roman"/>
          <w:snapToGrid w:val="0"/>
        </w:rPr>
        <w:t>26</w:t>
      </w:r>
      <w:r w:rsidR="00317EF6" w:rsidRPr="00317EF6">
        <w:rPr>
          <w:rFonts w:ascii="Times New Roman" w:hAnsi="Times New Roman"/>
          <w:snapToGrid w:val="0"/>
        </w:rPr>
        <w:t>00 Vác, Tabán u. 27/a</w:t>
      </w:r>
      <w:r w:rsidR="00ED52FC">
        <w:rPr>
          <w:rFonts w:ascii="Times New Roman" w:hAnsi="Times New Roman"/>
          <w:snapToGrid w:val="0"/>
        </w:rPr>
        <w:t>.</w:t>
      </w:r>
      <w:r w:rsidRPr="00DC5670">
        <w:rPr>
          <w:rFonts w:ascii="Times New Roman" w:hAnsi="Times New Roman"/>
          <w:snapToGrid w:val="0"/>
        </w:rPr>
        <w:t xml:space="preserve"> adószáma: </w:t>
      </w:r>
      <w:r w:rsidR="00EF46B2" w:rsidRPr="004B34C3">
        <w:rPr>
          <w:rFonts w:ascii="Times New Roman" w:hAnsi="Times New Roman"/>
          <w:snapToGrid w:val="0"/>
        </w:rPr>
        <w:t>12134744-2-13</w:t>
      </w:r>
      <w:r w:rsidRPr="00DC5670">
        <w:rPr>
          <w:rFonts w:ascii="Times New Roman" w:hAnsi="Times New Roman"/>
          <w:snapToGrid w:val="0"/>
        </w:rPr>
        <w:t xml:space="preserve">, cégjegyzékszáma: </w:t>
      </w:r>
      <w:r w:rsidR="004B34C3" w:rsidRPr="004B34C3">
        <w:rPr>
          <w:rFonts w:ascii="Times New Roman" w:hAnsi="Times New Roman"/>
          <w:snapToGrid w:val="0"/>
        </w:rPr>
        <w:t>13 09 071647</w:t>
      </w:r>
      <w:r w:rsidRPr="00DC5670">
        <w:rPr>
          <w:rFonts w:ascii="Times New Roman" w:hAnsi="Times New Roman"/>
          <w:snapToGrid w:val="0"/>
        </w:rPr>
        <w:t xml:space="preserve">; </w:t>
      </w:r>
      <w:r w:rsidR="00317EF6" w:rsidRPr="004B34C3">
        <w:rPr>
          <w:rFonts w:ascii="Times New Roman" w:hAnsi="Times New Roman"/>
          <w:snapToGrid w:val="0"/>
        </w:rPr>
        <w:t>Mindszent</w:t>
      </w:r>
      <w:r w:rsidR="004B34C3" w:rsidRPr="004B34C3">
        <w:rPr>
          <w:rFonts w:ascii="Times New Roman" w:hAnsi="Times New Roman"/>
          <w:snapToGrid w:val="0"/>
        </w:rPr>
        <w:t>i</w:t>
      </w:r>
      <w:r w:rsidR="00317EF6" w:rsidRPr="004B34C3">
        <w:rPr>
          <w:rFonts w:ascii="Times New Roman" w:hAnsi="Times New Roman"/>
          <w:snapToGrid w:val="0"/>
        </w:rPr>
        <w:t>-Varga Endre</w:t>
      </w:r>
      <w:r w:rsidRPr="00DC5670">
        <w:rPr>
          <w:rFonts w:ascii="Times New Roman" w:hAnsi="Times New Roman"/>
          <w:snapToGrid w:val="0"/>
        </w:rPr>
        <w:t xml:space="preserve"> ügyvezető) mint vállalkozó (a „</w:t>
      </w:r>
      <w:r w:rsidR="0008139E">
        <w:rPr>
          <w:rFonts w:ascii="Times New Roman" w:hAnsi="Times New Roman"/>
          <w:b/>
          <w:bCs/>
          <w:snapToGrid w:val="0"/>
        </w:rPr>
        <w:t>Tervező</w:t>
      </w:r>
      <w:r w:rsidRPr="00DC5670">
        <w:rPr>
          <w:rFonts w:ascii="Times New Roman" w:hAnsi="Times New Roman"/>
          <w:snapToGrid w:val="0"/>
        </w:rPr>
        <w:t>”); és</w:t>
      </w:r>
    </w:p>
    <w:p w14:paraId="608A56D2" w14:textId="2BE60750" w:rsidR="000C61AC" w:rsidRPr="00DC5670" w:rsidRDefault="000C3992" w:rsidP="00974836">
      <w:pPr>
        <w:pStyle w:val="Listaszerbekezds"/>
        <w:widowControl w:val="0"/>
        <w:numPr>
          <w:ilvl w:val="0"/>
          <w:numId w:val="42"/>
        </w:numPr>
        <w:spacing w:after="120" w:line="290" w:lineRule="auto"/>
        <w:ind w:left="284" w:hanging="426"/>
        <w:jc w:val="both"/>
        <w:rPr>
          <w:rFonts w:ascii="Times New Roman" w:hAnsi="Times New Roman"/>
          <w:snapToGrid w:val="0"/>
        </w:rPr>
      </w:pPr>
      <w:r w:rsidRPr="000C3992">
        <w:rPr>
          <w:rFonts w:ascii="Times New Roman" w:hAnsi="Times New Roman"/>
          <w:b/>
          <w:snapToGrid w:val="0"/>
        </w:rPr>
        <w:t>Seres György</w:t>
      </w:r>
      <w:r w:rsidR="001206B6">
        <w:rPr>
          <w:rFonts w:ascii="Times New Roman" w:hAnsi="Times New Roman"/>
          <w:snapToGrid w:val="0"/>
        </w:rPr>
        <w:t xml:space="preserve"> (</w:t>
      </w:r>
      <w:r>
        <w:rPr>
          <w:rFonts w:ascii="Times New Roman" w:hAnsi="Times New Roman"/>
          <w:snapToGrid w:val="0"/>
        </w:rPr>
        <w:t xml:space="preserve">születési hely, és idő: </w:t>
      </w:r>
      <w:r w:rsidR="00195386">
        <w:rPr>
          <w:rFonts w:ascii="Times New Roman" w:hAnsi="Times New Roman"/>
          <w:snapToGrid w:val="0"/>
        </w:rPr>
        <w:t>Vác, 1970.06.14.</w:t>
      </w:r>
      <w:r>
        <w:rPr>
          <w:rFonts w:ascii="Times New Roman" w:hAnsi="Times New Roman"/>
          <w:snapToGrid w:val="0"/>
        </w:rPr>
        <w:t xml:space="preserve"> anyja neve: </w:t>
      </w:r>
      <w:r w:rsidR="00195386">
        <w:rPr>
          <w:rFonts w:ascii="Times New Roman" w:hAnsi="Times New Roman"/>
          <w:snapToGrid w:val="0"/>
        </w:rPr>
        <w:t>Dinka Rozália</w:t>
      </w:r>
      <w:r>
        <w:rPr>
          <w:rFonts w:ascii="Times New Roman" w:hAnsi="Times New Roman"/>
          <w:snapToGrid w:val="0"/>
        </w:rPr>
        <w:t xml:space="preserve"> </w:t>
      </w:r>
      <w:r w:rsidR="008E41F1">
        <w:rPr>
          <w:rFonts w:ascii="Times New Roman" w:hAnsi="Times New Roman"/>
          <w:snapToGrid w:val="0"/>
        </w:rPr>
        <w:t xml:space="preserve">címe: 2163 Vácrátót, </w:t>
      </w:r>
      <w:r w:rsidR="00195386">
        <w:rPr>
          <w:rFonts w:ascii="Times New Roman" w:hAnsi="Times New Roman"/>
          <w:snapToGrid w:val="0"/>
        </w:rPr>
        <w:t>Rákóczi út 43/b</w:t>
      </w:r>
      <w:r w:rsidR="008E41F1">
        <w:rPr>
          <w:rFonts w:ascii="Times New Roman" w:hAnsi="Times New Roman"/>
          <w:snapToGrid w:val="0"/>
        </w:rPr>
        <w:t xml:space="preserve"> </w:t>
      </w:r>
      <w:r w:rsidR="001206B6">
        <w:rPr>
          <w:rFonts w:ascii="Times New Roman" w:hAnsi="Times New Roman"/>
          <w:snapToGrid w:val="0"/>
        </w:rPr>
        <w:t>adó</w:t>
      </w:r>
      <w:r>
        <w:rPr>
          <w:rFonts w:ascii="Times New Roman" w:hAnsi="Times New Roman"/>
          <w:snapToGrid w:val="0"/>
        </w:rPr>
        <w:t>azonosító jel</w:t>
      </w:r>
      <w:r w:rsidR="001206B6">
        <w:rPr>
          <w:rFonts w:ascii="Times New Roman" w:hAnsi="Times New Roman"/>
          <w:snapToGrid w:val="0"/>
        </w:rPr>
        <w:t>:</w:t>
      </w:r>
      <w:r w:rsidR="001206B6" w:rsidRPr="00317EF6">
        <w:rPr>
          <w:rFonts w:ascii="Times New Roman" w:hAnsi="Times New Roman"/>
          <w:snapToGrid w:val="0"/>
        </w:rPr>
        <w:t xml:space="preserve"> </w:t>
      </w:r>
      <w:r w:rsidR="00195386">
        <w:rPr>
          <w:rFonts w:ascii="Times New Roman" w:hAnsi="Times New Roman"/>
          <w:snapToGrid w:val="0"/>
        </w:rPr>
        <w:t>8377843943</w:t>
      </w:r>
      <w:r>
        <w:rPr>
          <w:rFonts w:ascii="Times New Roman" w:hAnsi="Times New Roman"/>
          <w:snapToGrid w:val="0"/>
        </w:rPr>
        <w:t xml:space="preserve"> személyazonosító igazolvány </w:t>
      </w:r>
      <w:r w:rsidR="001206B6">
        <w:rPr>
          <w:rFonts w:ascii="Times New Roman" w:hAnsi="Times New Roman"/>
          <w:snapToGrid w:val="0"/>
        </w:rPr>
        <w:t>száma:</w:t>
      </w:r>
      <w:r w:rsidR="001206B6" w:rsidRPr="00317EF6">
        <w:rPr>
          <w:rFonts w:ascii="Times New Roman" w:hAnsi="Times New Roman"/>
          <w:snapToGrid w:val="0"/>
        </w:rPr>
        <w:t xml:space="preserve"> </w:t>
      </w:r>
      <w:r w:rsidR="00195386">
        <w:rPr>
          <w:rFonts w:ascii="Times New Roman" w:hAnsi="Times New Roman"/>
          <w:snapToGrid w:val="0"/>
        </w:rPr>
        <w:t>487517DE</w:t>
      </w:r>
      <w:r w:rsidR="001206B6">
        <w:rPr>
          <w:rFonts w:ascii="Times New Roman" w:hAnsi="Times New Roman"/>
          <w:snapToGrid w:val="0"/>
        </w:rPr>
        <w:t xml:space="preserve">) </w:t>
      </w:r>
      <w:r w:rsidR="00055E05" w:rsidRPr="00DC5670">
        <w:rPr>
          <w:rFonts w:ascii="Times New Roman" w:hAnsi="Times New Roman"/>
          <w:bCs/>
          <w:snapToGrid w:val="0"/>
        </w:rPr>
        <w:t xml:space="preserve">(a </w:t>
      </w:r>
      <w:r w:rsidR="00055E05" w:rsidRPr="00126288">
        <w:rPr>
          <w:rFonts w:ascii="Times New Roman" w:hAnsi="Times New Roman"/>
          <w:snapToGrid w:val="0"/>
        </w:rPr>
        <w:t>„</w:t>
      </w:r>
      <w:r w:rsidR="00126288">
        <w:rPr>
          <w:rFonts w:ascii="Times New Roman" w:hAnsi="Times New Roman"/>
          <w:b/>
          <w:bCs/>
          <w:snapToGrid w:val="0"/>
        </w:rPr>
        <w:t>Költségviselő</w:t>
      </w:r>
      <w:r w:rsidR="00DC2F6F">
        <w:rPr>
          <w:rFonts w:ascii="Times New Roman" w:hAnsi="Times New Roman"/>
          <w:bCs/>
          <w:snapToGrid w:val="0"/>
        </w:rPr>
        <w:t xml:space="preserve"> </w:t>
      </w:r>
      <w:r w:rsidR="00055E05" w:rsidRPr="00DC5670">
        <w:rPr>
          <w:rFonts w:ascii="Times New Roman" w:hAnsi="Times New Roman"/>
          <w:b/>
          <w:snapToGrid w:val="0"/>
        </w:rPr>
        <w:t>Fél</w:t>
      </w:r>
      <w:r w:rsidR="00055E05" w:rsidRPr="00DC5670">
        <w:rPr>
          <w:rFonts w:ascii="Times New Roman" w:hAnsi="Times New Roman"/>
          <w:bCs/>
          <w:snapToGrid w:val="0"/>
        </w:rPr>
        <w:t>”)</w:t>
      </w:r>
    </w:p>
    <w:p w14:paraId="36319825" w14:textId="77777777" w:rsidR="00055E05" w:rsidRPr="00DC5670" w:rsidRDefault="00055E05" w:rsidP="00055E05">
      <w:pPr>
        <w:pStyle w:val="Listaszerbekezds"/>
        <w:widowControl w:val="0"/>
        <w:spacing w:after="120" w:line="290" w:lineRule="auto"/>
        <w:ind w:left="0"/>
        <w:rPr>
          <w:rFonts w:ascii="Times New Roman" w:hAnsi="Times New Roman"/>
          <w:snapToGrid w:val="0"/>
        </w:rPr>
      </w:pPr>
      <w:r w:rsidRPr="00DC5670">
        <w:rPr>
          <w:rFonts w:ascii="Times New Roman" w:hAnsi="Times New Roman"/>
          <w:bCs/>
          <w:snapToGrid w:val="0"/>
        </w:rPr>
        <w:t xml:space="preserve">(a Megrendelő, a Vállalkozó és a </w:t>
      </w:r>
      <w:r w:rsidR="00126288" w:rsidRPr="00126288">
        <w:rPr>
          <w:rFonts w:ascii="Times New Roman" w:hAnsi="Times New Roman"/>
          <w:bCs/>
          <w:snapToGrid w:val="0"/>
        </w:rPr>
        <w:t xml:space="preserve">Költségviselő </w:t>
      </w:r>
      <w:r w:rsidRPr="00DC5670">
        <w:rPr>
          <w:rFonts w:ascii="Times New Roman" w:hAnsi="Times New Roman"/>
          <w:bCs/>
          <w:snapToGrid w:val="0"/>
        </w:rPr>
        <w:t>Fél együttesen a „</w:t>
      </w:r>
      <w:r w:rsidRPr="00DC5670">
        <w:rPr>
          <w:rFonts w:ascii="Times New Roman" w:hAnsi="Times New Roman"/>
          <w:b/>
          <w:snapToGrid w:val="0"/>
        </w:rPr>
        <w:t>Felek</w:t>
      </w:r>
      <w:r w:rsidRPr="00DC5670">
        <w:rPr>
          <w:rFonts w:ascii="Times New Roman" w:hAnsi="Times New Roman"/>
          <w:bCs/>
          <w:snapToGrid w:val="0"/>
        </w:rPr>
        <w:t>”, bármelyikük a „</w:t>
      </w:r>
      <w:r w:rsidRPr="00DC5670">
        <w:rPr>
          <w:rFonts w:ascii="Times New Roman" w:hAnsi="Times New Roman"/>
          <w:b/>
          <w:snapToGrid w:val="0"/>
        </w:rPr>
        <w:t>Fél</w:t>
      </w:r>
      <w:r w:rsidRPr="00DC5670">
        <w:rPr>
          <w:rFonts w:ascii="Times New Roman" w:hAnsi="Times New Roman"/>
          <w:bCs/>
          <w:snapToGrid w:val="0"/>
        </w:rPr>
        <w:t>”)</w:t>
      </w:r>
    </w:p>
    <w:p w14:paraId="27A6A5D3" w14:textId="77777777" w:rsidR="00D942CB" w:rsidRPr="00DC5670" w:rsidRDefault="00D942CB" w:rsidP="00055E05">
      <w:pPr>
        <w:widowControl w:val="0"/>
        <w:spacing w:after="120" w:line="290" w:lineRule="auto"/>
        <w:rPr>
          <w:sz w:val="22"/>
          <w:szCs w:val="22"/>
        </w:rPr>
      </w:pPr>
      <w:r w:rsidRPr="00DC5670">
        <w:rPr>
          <w:sz w:val="22"/>
          <w:szCs w:val="22"/>
        </w:rPr>
        <w:t>között a mai napon a következő feltételekkel:</w:t>
      </w:r>
    </w:p>
    <w:p w14:paraId="55D759F1" w14:textId="77777777" w:rsidR="00863B4E" w:rsidRPr="00DC5670" w:rsidRDefault="00D942CB" w:rsidP="00055E05">
      <w:pPr>
        <w:widowControl w:val="0"/>
        <w:spacing w:after="120" w:line="290" w:lineRule="auto"/>
        <w:rPr>
          <w:b/>
          <w:snapToGrid w:val="0"/>
          <w:sz w:val="22"/>
          <w:szCs w:val="22"/>
        </w:rPr>
      </w:pPr>
      <w:r w:rsidRPr="00DC5670">
        <w:rPr>
          <w:b/>
          <w:snapToGrid w:val="0"/>
          <w:sz w:val="22"/>
          <w:szCs w:val="22"/>
        </w:rPr>
        <w:t xml:space="preserve">1./ Szerződés tárgya: </w:t>
      </w:r>
    </w:p>
    <w:p w14:paraId="41A2451F" w14:textId="77777777" w:rsidR="00BA496C" w:rsidRPr="00DC5670" w:rsidRDefault="00AC358C" w:rsidP="00055E05">
      <w:pPr>
        <w:spacing w:after="120" w:line="290" w:lineRule="auto"/>
        <w:jc w:val="both"/>
        <w:rPr>
          <w:b/>
          <w:bCs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1/1. </w:t>
      </w:r>
      <w:r w:rsidR="00F95372">
        <w:rPr>
          <w:b/>
          <w:i/>
          <w:color w:val="000000"/>
          <w:sz w:val="22"/>
          <w:szCs w:val="22"/>
        </w:rPr>
        <w:t xml:space="preserve">Vácrátót </w:t>
      </w:r>
      <w:r w:rsidR="0092109F" w:rsidRPr="00E97790">
        <w:rPr>
          <w:b/>
          <w:i/>
          <w:color w:val="000000"/>
          <w:sz w:val="22"/>
          <w:szCs w:val="22"/>
        </w:rPr>
        <w:t>település</w:t>
      </w:r>
      <w:r w:rsidR="0096549C" w:rsidRPr="00E97790">
        <w:rPr>
          <w:b/>
          <w:i/>
          <w:color w:val="000000"/>
          <w:sz w:val="22"/>
          <w:szCs w:val="22"/>
        </w:rPr>
        <w:t xml:space="preserve"> </w:t>
      </w:r>
      <w:r w:rsidR="008E41F1">
        <w:rPr>
          <w:b/>
          <w:i/>
          <w:color w:val="000000"/>
          <w:sz w:val="22"/>
          <w:szCs w:val="22"/>
        </w:rPr>
        <w:t xml:space="preserve">Észak-Nyugati Gazdasági Terület </w:t>
      </w:r>
      <w:r w:rsidR="0096549C" w:rsidRPr="00E97790">
        <w:rPr>
          <w:b/>
          <w:i/>
          <w:color w:val="000000"/>
          <w:sz w:val="22"/>
          <w:szCs w:val="22"/>
        </w:rPr>
        <w:t xml:space="preserve">Helyi építési szabályzat </w:t>
      </w:r>
      <w:r w:rsidR="0092109F" w:rsidRPr="00E97790">
        <w:rPr>
          <w:b/>
          <w:bCs/>
          <w:sz w:val="22"/>
          <w:szCs w:val="22"/>
        </w:rPr>
        <w:t>módosítása</w:t>
      </w:r>
    </w:p>
    <w:p w14:paraId="0942968C" w14:textId="77777777" w:rsidR="00AC358C" w:rsidRPr="00DC5670" w:rsidRDefault="00AC358C" w:rsidP="00055E05">
      <w:pPr>
        <w:spacing w:after="120" w:line="290" w:lineRule="auto"/>
        <w:rPr>
          <w:sz w:val="22"/>
          <w:szCs w:val="22"/>
        </w:rPr>
      </w:pPr>
      <w:r w:rsidRPr="00DC5670">
        <w:rPr>
          <w:sz w:val="22"/>
          <w:szCs w:val="22"/>
        </w:rPr>
        <w:t xml:space="preserve">A módosítás </w:t>
      </w:r>
      <w:r w:rsidR="0097564B" w:rsidRPr="00DC5670">
        <w:rPr>
          <w:sz w:val="22"/>
          <w:szCs w:val="22"/>
        </w:rPr>
        <w:t xml:space="preserve">konkrét </w:t>
      </w:r>
      <w:r w:rsidRPr="00DC5670">
        <w:rPr>
          <w:sz w:val="22"/>
          <w:szCs w:val="22"/>
        </w:rPr>
        <w:t>tárgya</w:t>
      </w:r>
      <w:r w:rsidR="00280588">
        <w:rPr>
          <w:sz w:val="22"/>
          <w:szCs w:val="22"/>
        </w:rPr>
        <w:t xml:space="preserve"> többek közt</w:t>
      </w:r>
      <w:r w:rsidRPr="00DC5670">
        <w:rPr>
          <w:sz w:val="22"/>
          <w:szCs w:val="22"/>
        </w:rPr>
        <w:t>:</w:t>
      </w:r>
    </w:p>
    <w:p w14:paraId="5A963BFE" w14:textId="77777777" w:rsidR="00B21CB0" w:rsidRPr="00C03F2A" w:rsidRDefault="00E97790" w:rsidP="00AF474B">
      <w:pPr>
        <w:pStyle w:val="Listaszerbekezds"/>
        <w:numPr>
          <w:ilvl w:val="0"/>
          <w:numId w:val="40"/>
        </w:numPr>
        <w:spacing w:after="120" w:line="290" w:lineRule="auto"/>
        <w:ind w:left="426" w:right="110" w:hanging="294"/>
        <w:jc w:val="both"/>
        <w:rPr>
          <w:rFonts w:ascii="Times New Roman" w:hAnsi="Times New Roman"/>
        </w:rPr>
      </w:pPr>
      <w:r w:rsidRPr="00C03F2A">
        <w:rPr>
          <w:rFonts w:ascii="Times New Roman" w:hAnsi="Times New Roman"/>
        </w:rPr>
        <w:t>Vácrátót</w:t>
      </w:r>
      <w:r w:rsidR="001F17DC" w:rsidRPr="00C03F2A">
        <w:rPr>
          <w:rFonts w:ascii="Times New Roman" w:hAnsi="Times New Roman"/>
        </w:rPr>
        <w:t xml:space="preserve"> Szabályozási tervének és </w:t>
      </w:r>
      <w:r w:rsidR="0020081D" w:rsidRPr="00C03F2A">
        <w:rPr>
          <w:rFonts w:ascii="Times New Roman" w:hAnsi="Times New Roman"/>
        </w:rPr>
        <w:t>Helyi Építési Szabályzatának a</w:t>
      </w:r>
      <w:r w:rsidR="00C03F2A" w:rsidRPr="00C03F2A">
        <w:rPr>
          <w:rFonts w:ascii="Times New Roman" w:hAnsi="Times New Roman"/>
        </w:rPr>
        <w:t>z Észak-nyugati Gazdasági Terület</w:t>
      </w:r>
      <w:r w:rsidR="00C03F2A">
        <w:rPr>
          <w:rFonts w:ascii="Times New Roman" w:hAnsi="Times New Roman"/>
        </w:rPr>
        <w:t>re</w:t>
      </w:r>
      <w:r w:rsidR="0020081D" w:rsidRPr="00C03F2A">
        <w:rPr>
          <w:rFonts w:ascii="Times New Roman" w:hAnsi="Times New Roman"/>
        </w:rPr>
        <w:t xml:space="preserve"> vonatkozó</w:t>
      </w:r>
      <w:r w:rsidR="00C03F2A">
        <w:rPr>
          <w:rFonts w:ascii="Times New Roman" w:hAnsi="Times New Roman"/>
        </w:rPr>
        <w:t xml:space="preserve"> részének</w:t>
      </w:r>
      <w:r w:rsidR="0020081D" w:rsidRPr="00C03F2A">
        <w:rPr>
          <w:rFonts w:ascii="Times New Roman" w:hAnsi="Times New Roman"/>
        </w:rPr>
        <w:t xml:space="preserve"> részleges módosítás</w:t>
      </w:r>
      <w:r w:rsidR="001F17DC" w:rsidRPr="00C03F2A">
        <w:rPr>
          <w:rFonts w:ascii="Times New Roman" w:hAnsi="Times New Roman"/>
        </w:rPr>
        <w:t>a</w:t>
      </w:r>
      <w:r w:rsidR="001F17DC" w:rsidRPr="00C03F2A">
        <w:rPr>
          <w:rFonts w:ascii="Times New Roman" w:hAnsi="Times New Roman"/>
          <w:b/>
        </w:rPr>
        <w:t xml:space="preserve"> </w:t>
      </w:r>
      <w:r w:rsidR="006F1637" w:rsidRPr="00C03F2A">
        <w:rPr>
          <w:rFonts w:ascii="Times New Roman" w:hAnsi="Times New Roman"/>
        </w:rPr>
        <w:t>az épített környezet alakításáról és védelméről szóló 1997. évi LXXVIII. törvény (</w:t>
      </w:r>
      <w:r w:rsidR="00DC5670" w:rsidRPr="00C03F2A">
        <w:rPr>
          <w:rFonts w:ascii="Times New Roman" w:hAnsi="Times New Roman"/>
        </w:rPr>
        <w:t>az „</w:t>
      </w:r>
      <w:r w:rsidR="006F1637" w:rsidRPr="00C03F2A">
        <w:rPr>
          <w:rFonts w:ascii="Times New Roman" w:hAnsi="Times New Roman"/>
          <w:b/>
          <w:bCs/>
        </w:rPr>
        <w:t>Étv.</w:t>
      </w:r>
      <w:r w:rsidR="00DC5670" w:rsidRPr="00C03F2A">
        <w:rPr>
          <w:rFonts w:ascii="Times New Roman" w:hAnsi="Times New Roman"/>
        </w:rPr>
        <w:t>”</w:t>
      </w:r>
      <w:r w:rsidR="006F1637" w:rsidRPr="00C03F2A">
        <w:rPr>
          <w:rFonts w:ascii="Times New Roman" w:hAnsi="Times New Roman"/>
        </w:rPr>
        <w:t>), az országos településrendezési és építési követelményekről szóló 253/1997.(XII.20.) Korm. rendelet (OTÉK)</w:t>
      </w:r>
      <w:r w:rsidR="00126288" w:rsidRPr="00C03F2A">
        <w:rPr>
          <w:rFonts w:ascii="Times New Roman" w:hAnsi="Times New Roman"/>
        </w:rPr>
        <w:t>,</w:t>
      </w:r>
      <w:r w:rsidR="006F1637" w:rsidRPr="00C03F2A">
        <w:rPr>
          <w:rFonts w:ascii="Times New Roman" w:hAnsi="Times New Roman"/>
        </w:rPr>
        <w:t xml:space="preserve"> valamint </w:t>
      </w:r>
      <w:bookmarkStart w:id="0" w:name="pr2"/>
      <w:bookmarkEnd w:id="0"/>
      <w:r w:rsidR="00DC5670" w:rsidRPr="00C03F2A">
        <w:rPr>
          <w:rFonts w:ascii="Times New Roman" w:hAnsi="Times New Roman"/>
        </w:rPr>
        <w:t>a</w:t>
      </w:r>
      <w:r w:rsidR="006F1637" w:rsidRPr="00C03F2A">
        <w:rPr>
          <w:rFonts w:ascii="Times New Roman" w:hAnsi="Times New Roman"/>
        </w:rPr>
        <w:t xml:space="preserve"> </w:t>
      </w:r>
      <w:r w:rsidR="00126288" w:rsidRPr="00C03F2A">
        <w:rPr>
          <w:rFonts w:ascii="Times New Roman" w:hAnsi="Times New Roman"/>
        </w:rPr>
        <w:t xml:space="preserve">településfejlesztési koncepcióról, az integrált településfejlesztési stratégiáról és a településrendezési eszközökről, valamint egyes településrendezési sajátos jogintézményekről szóló </w:t>
      </w:r>
      <w:r w:rsidR="00AE4448" w:rsidRPr="00C03F2A">
        <w:rPr>
          <w:rFonts w:ascii="Times New Roman" w:hAnsi="Times New Roman"/>
        </w:rPr>
        <w:t>419</w:t>
      </w:r>
      <w:r w:rsidR="00126288" w:rsidRPr="00C03F2A">
        <w:rPr>
          <w:rFonts w:ascii="Times New Roman" w:hAnsi="Times New Roman"/>
        </w:rPr>
        <w:t>/</w:t>
      </w:r>
      <w:r w:rsidR="00AE4448" w:rsidRPr="00C03F2A">
        <w:rPr>
          <w:rFonts w:ascii="Times New Roman" w:hAnsi="Times New Roman"/>
        </w:rPr>
        <w:t>2021</w:t>
      </w:r>
      <w:r w:rsidR="00126288" w:rsidRPr="00C03F2A">
        <w:rPr>
          <w:rFonts w:ascii="Times New Roman" w:hAnsi="Times New Roman"/>
        </w:rPr>
        <w:t>. (</w:t>
      </w:r>
      <w:r w:rsidR="00AE4448" w:rsidRPr="00C03F2A">
        <w:rPr>
          <w:rFonts w:ascii="Times New Roman" w:hAnsi="Times New Roman"/>
        </w:rPr>
        <w:t>VII.15.</w:t>
      </w:r>
      <w:r w:rsidR="00126288" w:rsidRPr="00C03F2A">
        <w:rPr>
          <w:rFonts w:ascii="Times New Roman" w:hAnsi="Times New Roman"/>
        </w:rPr>
        <w:t>) Korm. rendelet</w:t>
      </w:r>
      <w:r w:rsidR="001B17E4" w:rsidRPr="00C03F2A">
        <w:rPr>
          <w:rFonts w:ascii="Times New Roman" w:hAnsi="Times New Roman"/>
        </w:rPr>
        <w:t xml:space="preserve"> </w:t>
      </w:r>
      <w:r w:rsidR="00AE4448" w:rsidRPr="00C03F2A">
        <w:rPr>
          <w:rFonts w:ascii="Times New Roman" w:hAnsi="Times New Roman"/>
        </w:rPr>
        <w:t>68</w:t>
      </w:r>
      <w:r w:rsidR="00B21CB0" w:rsidRPr="00C03F2A">
        <w:rPr>
          <w:rFonts w:ascii="Times New Roman" w:hAnsi="Times New Roman"/>
        </w:rPr>
        <w:t xml:space="preserve">. § alapján </w:t>
      </w:r>
      <w:r w:rsidR="00AE4448" w:rsidRPr="00C03F2A">
        <w:rPr>
          <w:rFonts w:ascii="Times New Roman" w:hAnsi="Times New Roman"/>
        </w:rPr>
        <w:t xml:space="preserve">egyszerűsített </w:t>
      </w:r>
      <w:r w:rsidR="001B17E4" w:rsidRPr="00C03F2A">
        <w:rPr>
          <w:rFonts w:ascii="Times New Roman" w:hAnsi="Times New Roman"/>
        </w:rPr>
        <w:t>eljárás</w:t>
      </w:r>
      <w:r w:rsidR="000C61AC" w:rsidRPr="00C03F2A">
        <w:rPr>
          <w:rFonts w:ascii="Times New Roman" w:hAnsi="Times New Roman"/>
        </w:rPr>
        <w:t>s</w:t>
      </w:r>
      <w:r w:rsidR="001B17E4" w:rsidRPr="00C03F2A">
        <w:rPr>
          <w:rFonts w:ascii="Times New Roman" w:hAnsi="Times New Roman"/>
        </w:rPr>
        <w:t>al.</w:t>
      </w:r>
    </w:p>
    <w:p w14:paraId="508875E2" w14:textId="77777777" w:rsidR="00A05770" w:rsidRPr="00DC5670" w:rsidRDefault="00A05770" w:rsidP="00AF474B">
      <w:pPr>
        <w:numPr>
          <w:ilvl w:val="0"/>
          <w:numId w:val="28"/>
        </w:numPr>
        <w:tabs>
          <w:tab w:val="clear" w:pos="720"/>
        </w:tabs>
        <w:spacing w:after="120" w:line="290" w:lineRule="auto"/>
        <w:ind w:left="567" w:hanging="153"/>
        <w:jc w:val="both"/>
        <w:rPr>
          <w:b/>
          <w:sz w:val="22"/>
          <w:szCs w:val="22"/>
        </w:rPr>
      </w:pPr>
      <w:r w:rsidRPr="00DC5670">
        <w:rPr>
          <w:b/>
          <w:sz w:val="22"/>
          <w:szCs w:val="22"/>
        </w:rPr>
        <w:t>Elkészítendő munkarészek:</w:t>
      </w:r>
    </w:p>
    <w:p w14:paraId="1E1F4D8C" w14:textId="77777777" w:rsidR="00A05770" w:rsidRPr="00DC5670" w:rsidRDefault="00A05770" w:rsidP="00AF474B">
      <w:pPr>
        <w:spacing w:after="120" w:line="290" w:lineRule="auto"/>
        <w:ind w:left="567" w:firstLine="3"/>
        <w:jc w:val="both"/>
        <w:rPr>
          <w:sz w:val="22"/>
          <w:szCs w:val="22"/>
        </w:rPr>
      </w:pPr>
      <w:r w:rsidRPr="00DC5670">
        <w:rPr>
          <w:b/>
          <w:sz w:val="22"/>
          <w:szCs w:val="22"/>
        </w:rPr>
        <w:t>Helyi Építési Szabályzat módosítása</w:t>
      </w:r>
    </w:p>
    <w:p w14:paraId="31EEC3A9" w14:textId="77777777" w:rsidR="00A05770" w:rsidRPr="00DC5670" w:rsidRDefault="00A05770" w:rsidP="00AF474B">
      <w:pPr>
        <w:spacing w:after="120" w:line="290" w:lineRule="auto"/>
        <w:ind w:left="567"/>
        <w:jc w:val="both"/>
        <w:rPr>
          <w:sz w:val="22"/>
          <w:szCs w:val="22"/>
        </w:rPr>
      </w:pPr>
      <w:r w:rsidRPr="00DC5670">
        <w:rPr>
          <w:sz w:val="22"/>
          <w:szCs w:val="22"/>
        </w:rPr>
        <w:t xml:space="preserve">Az </w:t>
      </w:r>
      <w:r w:rsidR="008F3592">
        <w:rPr>
          <w:sz w:val="22"/>
          <w:szCs w:val="22"/>
        </w:rPr>
        <w:t xml:space="preserve">Étv. </w:t>
      </w:r>
      <w:r w:rsidRPr="00DC5670">
        <w:rPr>
          <w:sz w:val="22"/>
          <w:szCs w:val="22"/>
        </w:rPr>
        <w:t>13. §. (1) bekezdése szerint: „Az építés helyi rendjének biztosítása érdekében a települési önkormányzatnak az országos szabályoknak megfelelően, illetve az azokban megengedett eltérésekkel a település közigazgatási területének felhasználásával és beépítésével, továbbá a környezet természeti, táji és épített értékeinek védelmével kapcsolatos, a telkekhez fűződő sajátos helyi követelményeket, jogokat és kötelezettségeket a helyi építési szabályzatban kell megállapítania.” A dokumentáció a</w:t>
      </w:r>
      <w:r w:rsidR="00233FEB">
        <w:rPr>
          <w:sz w:val="22"/>
          <w:szCs w:val="22"/>
        </w:rPr>
        <w:t xml:space="preserve"> hatályban</w:t>
      </w:r>
      <w:r w:rsidRPr="00DC5670">
        <w:rPr>
          <w:sz w:val="22"/>
          <w:szCs w:val="22"/>
        </w:rPr>
        <w:t xml:space="preserve"> lévő önkormányzati rendelet módosító rendelet-tervezetét tartalmazza.</w:t>
      </w:r>
    </w:p>
    <w:p w14:paraId="2FD4EF08" w14:textId="77777777" w:rsidR="00A05770" w:rsidRPr="00DC5670" w:rsidRDefault="00A05770" w:rsidP="00AF474B">
      <w:pPr>
        <w:spacing w:after="120" w:line="290" w:lineRule="auto"/>
        <w:ind w:left="567" w:firstLine="3"/>
        <w:jc w:val="both"/>
        <w:rPr>
          <w:b/>
          <w:sz w:val="22"/>
          <w:szCs w:val="22"/>
        </w:rPr>
      </w:pPr>
      <w:r w:rsidRPr="00DC5670">
        <w:rPr>
          <w:b/>
          <w:sz w:val="22"/>
          <w:szCs w:val="22"/>
        </w:rPr>
        <w:t>Szabályozási terv módosítása</w:t>
      </w:r>
    </w:p>
    <w:p w14:paraId="16E2C812" w14:textId="77777777" w:rsidR="00A05770" w:rsidRPr="00DC5670" w:rsidRDefault="00A05770" w:rsidP="00AF474B">
      <w:pPr>
        <w:spacing w:after="120" w:line="290" w:lineRule="auto"/>
        <w:ind w:left="567" w:firstLine="6"/>
        <w:jc w:val="both"/>
        <w:rPr>
          <w:sz w:val="22"/>
          <w:szCs w:val="22"/>
        </w:rPr>
      </w:pPr>
      <w:r w:rsidRPr="00DC5670">
        <w:rPr>
          <w:sz w:val="22"/>
          <w:szCs w:val="22"/>
        </w:rPr>
        <w:t xml:space="preserve">A Szabályozási terv feladata az Étv. 12. § (5) bekezdésében és a 13. § (2) bekezdésében előírtak meghatározása. </w:t>
      </w:r>
      <w:r w:rsidR="000449AC" w:rsidRPr="00DC5670">
        <w:rPr>
          <w:sz w:val="22"/>
          <w:szCs w:val="22"/>
        </w:rPr>
        <w:t>A Szabályozási terv módosítása az érvényben lévő M=1:</w:t>
      </w:r>
      <w:r w:rsidR="006C328D">
        <w:rPr>
          <w:sz w:val="22"/>
          <w:szCs w:val="22"/>
        </w:rPr>
        <w:t>2</w:t>
      </w:r>
      <w:r w:rsidR="000449AC" w:rsidRPr="00DC5670">
        <w:rPr>
          <w:sz w:val="22"/>
          <w:szCs w:val="22"/>
        </w:rPr>
        <w:t>000-es méretarányú</w:t>
      </w:r>
      <w:r w:rsidR="006C328D">
        <w:rPr>
          <w:sz w:val="22"/>
          <w:szCs w:val="22"/>
        </w:rPr>
        <w:t xml:space="preserve">, SZ-2 </w:t>
      </w:r>
      <w:r w:rsidR="006C328D">
        <w:rPr>
          <w:sz w:val="22"/>
          <w:szCs w:val="22"/>
        </w:rPr>
        <w:lastRenderedPageBreak/>
        <w:t>rajzszámú</w:t>
      </w:r>
      <w:r w:rsidR="000449AC" w:rsidRPr="00DC5670">
        <w:rPr>
          <w:sz w:val="22"/>
          <w:szCs w:val="22"/>
        </w:rPr>
        <w:t xml:space="preserve"> tervlap szükséges mértékű módosítását tartalmazza.</w:t>
      </w:r>
      <w:r w:rsidR="00DC2F6F">
        <w:rPr>
          <w:sz w:val="22"/>
          <w:szCs w:val="22"/>
        </w:rPr>
        <w:t xml:space="preserve"> </w:t>
      </w:r>
      <w:r w:rsidRPr="00DC5670">
        <w:rPr>
          <w:sz w:val="22"/>
          <w:szCs w:val="22"/>
        </w:rPr>
        <w:t xml:space="preserve">A jóváhagyandó munkarészek </w:t>
      </w:r>
      <w:r w:rsidR="00D80F39">
        <w:rPr>
          <w:sz w:val="22"/>
          <w:szCs w:val="22"/>
        </w:rPr>
        <w:t>digitális</w:t>
      </w:r>
      <w:r w:rsidR="00D80F39" w:rsidRPr="00DC5670">
        <w:rPr>
          <w:sz w:val="22"/>
          <w:szCs w:val="22"/>
        </w:rPr>
        <w:t xml:space="preserve"> </w:t>
      </w:r>
      <w:r w:rsidRPr="00DC5670">
        <w:rPr>
          <w:sz w:val="22"/>
          <w:szCs w:val="22"/>
        </w:rPr>
        <w:t>feldolgozásban</w:t>
      </w:r>
      <w:r w:rsidR="00E057CC">
        <w:rPr>
          <w:sz w:val="22"/>
          <w:szCs w:val="22"/>
        </w:rPr>
        <w:t xml:space="preserve"> készülnek</w:t>
      </w:r>
      <w:r w:rsidRPr="00DC5670">
        <w:rPr>
          <w:sz w:val="22"/>
          <w:szCs w:val="22"/>
        </w:rPr>
        <w:t>.</w:t>
      </w:r>
    </w:p>
    <w:p w14:paraId="15221CEE" w14:textId="77777777" w:rsidR="00A05770" w:rsidRPr="00DC5670" w:rsidRDefault="000449AC" w:rsidP="00AF474B">
      <w:pPr>
        <w:spacing w:after="120" w:line="290" w:lineRule="auto"/>
        <w:ind w:left="567"/>
        <w:jc w:val="both"/>
        <w:rPr>
          <w:b/>
          <w:sz w:val="22"/>
          <w:szCs w:val="22"/>
          <w:u w:val="single"/>
        </w:rPr>
      </w:pPr>
      <w:r w:rsidRPr="00DC5670">
        <w:rPr>
          <w:b/>
          <w:sz w:val="22"/>
          <w:szCs w:val="22"/>
          <w:u w:val="single"/>
        </w:rPr>
        <w:t>A</w:t>
      </w:r>
      <w:r w:rsidR="00A05770" w:rsidRPr="00DC5670">
        <w:rPr>
          <w:b/>
          <w:sz w:val="22"/>
          <w:szCs w:val="22"/>
          <w:u w:val="single"/>
        </w:rPr>
        <w:t>látámasztó munkarészek:</w:t>
      </w:r>
    </w:p>
    <w:p w14:paraId="58BC8763" w14:textId="77777777" w:rsidR="00A05770" w:rsidRPr="00DC5670" w:rsidRDefault="00A05770" w:rsidP="00AF474B">
      <w:pPr>
        <w:pStyle w:val="lfej"/>
        <w:widowControl w:val="0"/>
        <w:tabs>
          <w:tab w:val="clear" w:pos="4536"/>
          <w:tab w:val="clear" w:pos="9072"/>
        </w:tabs>
        <w:spacing w:after="120" w:line="290" w:lineRule="auto"/>
        <w:ind w:left="567"/>
        <w:jc w:val="both"/>
        <w:rPr>
          <w:sz w:val="22"/>
          <w:szCs w:val="22"/>
        </w:rPr>
      </w:pPr>
      <w:r w:rsidRPr="00DC5670">
        <w:rPr>
          <w:sz w:val="22"/>
          <w:szCs w:val="22"/>
        </w:rPr>
        <w:t>A</w:t>
      </w:r>
      <w:r w:rsidRPr="00DC5670">
        <w:rPr>
          <w:b/>
          <w:sz w:val="22"/>
          <w:szCs w:val="22"/>
        </w:rPr>
        <w:t xml:space="preserve"> </w:t>
      </w:r>
      <w:r w:rsidRPr="00DC5670">
        <w:rPr>
          <w:bCs/>
          <w:sz w:val="22"/>
          <w:szCs w:val="22"/>
        </w:rPr>
        <w:t xml:space="preserve">tervmódosítás </w:t>
      </w:r>
      <w:r w:rsidR="000449AC" w:rsidRPr="00DC5670">
        <w:rPr>
          <w:bCs/>
          <w:sz w:val="22"/>
          <w:szCs w:val="22"/>
        </w:rPr>
        <w:t xml:space="preserve">megalapozásához </w:t>
      </w:r>
      <w:r w:rsidRPr="00DC5670">
        <w:rPr>
          <w:bCs/>
          <w:sz w:val="22"/>
          <w:szCs w:val="22"/>
        </w:rPr>
        <w:t xml:space="preserve">szükséges munkarészek </w:t>
      </w:r>
      <w:r w:rsidRPr="00DC5670">
        <w:rPr>
          <w:sz w:val="22"/>
          <w:szCs w:val="22"/>
        </w:rPr>
        <w:t xml:space="preserve">az ábrázolhatóságnak megfelelő </w:t>
      </w:r>
      <w:r w:rsidR="00E057CC">
        <w:rPr>
          <w:sz w:val="22"/>
          <w:szCs w:val="22"/>
        </w:rPr>
        <w:t xml:space="preserve">várhatóan </w:t>
      </w:r>
      <w:r w:rsidR="0097564B" w:rsidRPr="00DC5670">
        <w:rPr>
          <w:sz w:val="22"/>
          <w:szCs w:val="22"/>
        </w:rPr>
        <w:t>M = 1</w:t>
      </w:r>
      <w:r w:rsidR="009202B5" w:rsidRPr="00DC5670">
        <w:rPr>
          <w:sz w:val="22"/>
          <w:szCs w:val="22"/>
        </w:rPr>
        <w:t xml:space="preserve">: </w:t>
      </w:r>
      <w:r w:rsidR="006C328D">
        <w:rPr>
          <w:sz w:val="22"/>
          <w:szCs w:val="22"/>
        </w:rPr>
        <w:t>2</w:t>
      </w:r>
      <w:r w:rsidR="009202B5" w:rsidRPr="00DC5670">
        <w:rPr>
          <w:sz w:val="22"/>
          <w:szCs w:val="22"/>
        </w:rPr>
        <w:t>000</w:t>
      </w:r>
      <w:r w:rsidRPr="00DC5670">
        <w:rPr>
          <w:sz w:val="22"/>
          <w:szCs w:val="22"/>
        </w:rPr>
        <w:t xml:space="preserve"> méretarányban készülnek.</w:t>
      </w:r>
    </w:p>
    <w:p w14:paraId="53A2D241" w14:textId="77777777" w:rsidR="00A05770" w:rsidRPr="007A380B" w:rsidRDefault="00A05770" w:rsidP="00055E05">
      <w:pPr>
        <w:widowControl w:val="0"/>
        <w:spacing w:after="120" w:line="290" w:lineRule="auto"/>
        <w:rPr>
          <w:b/>
          <w:bCs/>
          <w:snapToGrid w:val="0"/>
          <w:sz w:val="22"/>
          <w:szCs w:val="22"/>
        </w:rPr>
      </w:pPr>
      <w:r w:rsidRPr="007A380B">
        <w:rPr>
          <w:b/>
          <w:bCs/>
          <w:snapToGrid w:val="0"/>
          <w:sz w:val="22"/>
          <w:szCs w:val="22"/>
        </w:rPr>
        <w:t xml:space="preserve">2./ Munkavégzés feltételei: </w:t>
      </w:r>
    </w:p>
    <w:p w14:paraId="2868FA08" w14:textId="77777777" w:rsidR="00A05770" w:rsidRPr="00DC5670" w:rsidRDefault="00A05770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2/1. </w:t>
      </w:r>
      <w:r w:rsidR="005239F4">
        <w:rPr>
          <w:snapToGrid w:val="0"/>
          <w:sz w:val="22"/>
          <w:szCs w:val="22"/>
        </w:rPr>
        <w:t xml:space="preserve">A </w:t>
      </w:r>
      <w:r w:rsidR="0008139E">
        <w:rPr>
          <w:snapToGrid w:val="0"/>
          <w:sz w:val="22"/>
          <w:szCs w:val="22"/>
        </w:rPr>
        <w:t>Tervező</w:t>
      </w:r>
      <w:r w:rsidR="0008139E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 xml:space="preserve">a tervezési feladatokat a Megrendelő </w:t>
      </w:r>
      <w:r w:rsidR="00D80F39">
        <w:rPr>
          <w:snapToGrid w:val="0"/>
          <w:sz w:val="22"/>
          <w:szCs w:val="22"/>
        </w:rPr>
        <w:t xml:space="preserve">és Költségviselő </w:t>
      </w:r>
      <w:r w:rsidRPr="00DC5670">
        <w:rPr>
          <w:snapToGrid w:val="0"/>
          <w:sz w:val="22"/>
          <w:szCs w:val="22"/>
        </w:rPr>
        <w:t xml:space="preserve">által a jelen </w:t>
      </w:r>
      <w:r w:rsidR="009F6BF7">
        <w:rPr>
          <w:snapToGrid w:val="0"/>
          <w:sz w:val="22"/>
          <w:szCs w:val="22"/>
        </w:rPr>
        <w:t>S</w:t>
      </w:r>
      <w:r w:rsidRPr="00DC5670">
        <w:rPr>
          <w:snapToGrid w:val="0"/>
          <w:sz w:val="22"/>
          <w:szCs w:val="22"/>
        </w:rPr>
        <w:t>zerződés aláírását követően egyeztetett tervezési program szerint végzi</w:t>
      </w:r>
      <w:r w:rsidR="0031683C" w:rsidRPr="00DC5670">
        <w:rPr>
          <w:snapToGrid w:val="0"/>
          <w:sz w:val="22"/>
          <w:szCs w:val="22"/>
        </w:rPr>
        <w:t xml:space="preserve"> az 1. </w:t>
      </w:r>
      <w:r w:rsidR="0031683C" w:rsidRPr="00E97790">
        <w:rPr>
          <w:snapToGrid w:val="0"/>
          <w:sz w:val="22"/>
          <w:szCs w:val="22"/>
        </w:rPr>
        <w:t xml:space="preserve">mellékletben csatolt </w:t>
      </w:r>
      <w:r w:rsidR="006C328D">
        <w:rPr>
          <w:snapToGrid w:val="0"/>
          <w:sz w:val="22"/>
          <w:szCs w:val="22"/>
        </w:rPr>
        <w:t xml:space="preserve">SZ-2 rajzszámú </w:t>
      </w:r>
      <w:r w:rsidR="0031683C" w:rsidRPr="00DC5670">
        <w:rPr>
          <w:snapToGrid w:val="0"/>
          <w:sz w:val="22"/>
          <w:szCs w:val="22"/>
        </w:rPr>
        <w:t>területen</w:t>
      </w:r>
      <w:r w:rsidRPr="00DC5670">
        <w:rPr>
          <w:snapToGrid w:val="0"/>
          <w:sz w:val="22"/>
          <w:szCs w:val="22"/>
        </w:rPr>
        <w:t>.</w:t>
      </w:r>
    </w:p>
    <w:p w14:paraId="5E4CC664" w14:textId="77777777" w:rsidR="00A05770" w:rsidRPr="00DC5670" w:rsidRDefault="00A05770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2/2. </w:t>
      </w:r>
      <w:r w:rsidR="005239F4">
        <w:rPr>
          <w:snapToGrid w:val="0"/>
          <w:sz w:val="22"/>
          <w:szCs w:val="22"/>
        </w:rPr>
        <w:t xml:space="preserve">A </w:t>
      </w:r>
      <w:r w:rsidR="0008139E">
        <w:rPr>
          <w:snapToGrid w:val="0"/>
          <w:sz w:val="22"/>
          <w:szCs w:val="22"/>
        </w:rPr>
        <w:t>Tervező</w:t>
      </w:r>
      <w:r w:rsidR="0008139E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 xml:space="preserve">vállalt feladatait a jelen </w:t>
      </w:r>
      <w:r w:rsidR="009F6BF7">
        <w:rPr>
          <w:snapToGrid w:val="0"/>
          <w:sz w:val="22"/>
          <w:szCs w:val="22"/>
        </w:rPr>
        <w:t>S</w:t>
      </w:r>
      <w:r w:rsidRPr="00DC5670">
        <w:rPr>
          <w:snapToGrid w:val="0"/>
          <w:sz w:val="22"/>
          <w:szCs w:val="22"/>
        </w:rPr>
        <w:t xml:space="preserve">zerződés aláírása idején hatályban lévő </w:t>
      </w:r>
      <w:r w:rsidR="000718FC">
        <w:rPr>
          <w:snapToGrid w:val="0"/>
          <w:sz w:val="22"/>
          <w:szCs w:val="22"/>
        </w:rPr>
        <w:t>országos</w:t>
      </w:r>
      <w:r w:rsidR="000718FC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>normatíváknak, szabványoknak, műszaki feltételeknek, az illetékes hatóságok követelményeinek és szabályainak megfelelően végzi.</w:t>
      </w:r>
    </w:p>
    <w:p w14:paraId="4263E117" w14:textId="77777777" w:rsidR="00A05770" w:rsidRPr="007A380B" w:rsidRDefault="00A05770" w:rsidP="00055E05">
      <w:pPr>
        <w:widowControl w:val="0"/>
        <w:spacing w:after="120" w:line="290" w:lineRule="auto"/>
        <w:rPr>
          <w:b/>
          <w:bCs/>
          <w:snapToGrid w:val="0"/>
          <w:sz w:val="22"/>
          <w:szCs w:val="22"/>
        </w:rPr>
      </w:pPr>
      <w:r w:rsidRPr="007A380B">
        <w:rPr>
          <w:b/>
          <w:bCs/>
          <w:snapToGrid w:val="0"/>
          <w:sz w:val="22"/>
          <w:szCs w:val="22"/>
        </w:rPr>
        <w:t xml:space="preserve">3./ </w:t>
      </w:r>
      <w:r w:rsidR="009F6BF7" w:rsidRPr="007A380B">
        <w:rPr>
          <w:b/>
          <w:bCs/>
          <w:snapToGrid w:val="0"/>
          <w:sz w:val="22"/>
          <w:szCs w:val="22"/>
        </w:rPr>
        <w:t xml:space="preserve">A </w:t>
      </w:r>
      <w:r w:rsidR="0008139E" w:rsidRPr="007A380B">
        <w:rPr>
          <w:b/>
          <w:bCs/>
          <w:snapToGrid w:val="0"/>
          <w:sz w:val="22"/>
          <w:szCs w:val="22"/>
        </w:rPr>
        <w:t xml:space="preserve">Tervező </w:t>
      </w:r>
      <w:r w:rsidRPr="007A380B">
        <w:rPr>
          <w:b/>
          <w:bCs/>
          <w:snapToGrid w:val="0"/>
          <w:sz w:val="22"/>
          <w:szCs w:val="22"/>
        </w:rPr>
        <w:t>kötelezettségei:</w:t>
      </w:r>
    </w:p>
    <w:p w14:paraId="0CBF0560" w14:textId="77777777" w:rsidR="00A05770" w:rsidRPr="002E4742" w:rsidRDefault="005239F4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2E4742">
        <w:rPr>
          <w:snapToGrid w:val="0"/>
          <w:sz w:val="22"/>
          <w:szCs w:val="22"/>
        </w:rPr>
        <w:t xml:space="preserve">A </w:t>
      </w:r>
      <w:r w:rsidR="0008139E" w:rsidRPr="002E4742">
        <w:rPr>
          <w:snapToGrid w:val="0"/>
          <w:sz w:val="22"/>
          <w:szCs w:val="22"/>
        </w:rPr>
        <w:t xml:space="preserve">Tervező </w:t>
      </w:r>
      <w:r w:rsidR="00A05770" w:rsidRPr="002E4742">
        <w:rPr>
          <w:snapToGrid w:val="0"/>
          <w:sz w:val="22"/>
          <w:szCs w:val="22"/>
        </w:rPr>
        <w:t xml:space="preserve">köteles a tervezés során hiányként felmerülő adatokat </w:t>
      </w:r>
      <w:r w:rsidR="002E4742">
        <w:rPr>
          <w:snapToGrid w:val="0"/>
          <w:sz w:val="22"/>
          <w:szCs w:val="22"/>
        </w:rPr>
        <w:t xml:space="preserve">jelezni Megbízó és Költségviselő felé, </w:t>
      </w:r>
      <w:r w:rsidR="002E4742" w:rsidRPr="002E4742">
        <w:rPr>
          <w:snapToGrid w:val="0"/>
          <w:sz w:val="22"/>
          <w:szCs w:val="22"/>
        </w:rPr>
        <w:t>beszerz</w:t>
      </w:r>
      <w:r w:rsidR="002E4742">
        <w:rPr>
          <w:snapToGrid w:val="0"/>
          <w:sz w:val="22"/>
          <w:szCs w:val="22"/>
        </w:rPr>
        <w:t>ésükről</w:t>
      </w:r>
      <w:r w:rsidR="002E4742" w:rsidRPr="002E4742">
        <w:rPr>
          <w:snapToGrid w:val="0"/>
          <w:sz w:val="22"/>
          <w:szCs w:val="22"/>
        </w:rPr>
        <w:t xml:space="preserve"> </w:t>
      </w:r>
      <w:r w:rsidR="00A05770" w:rsidRPr="002E4742">
        <w:rPr>
          <w:snapToGrid w:val="0"/>
          <w:sz w:val="22"/>
          <w:szCs w:val="22"/>
        </w:rPr>
        <w:t>a Megrendelővel</w:t>
      </w:r>
      <w:r w:rsidR="009F6BF7" w:rsidRPr="002E4742">
        <w:rPr>
          <w:snapToGrid w:val="0"/>
          <w:sz w:val="22"/>
          <w:szCs w:val="22"/>
        </w:rPr>
        <w:t xml:space="preserve"> és a </w:t>
      </w:r>
      <w:r w:rsidR="00126288" w:rsidRPr="002E4742">
        <w:rPr>
          <w:snapToGrid w:val="0"/>
          <w:sz w:val="22"/>
          <w:szCs w:val="22"/>
        </w:rPr>
        <w:t xml:space="preserve">Költségviselő </w:t>
      </w:r>
      <w:r w:rsidR="009F6BF7" w:rsidRPr="002E4742">
        <w:rPr>
          <w:snapToGrid w:val="0"/>
          <w:sz w:val="22"/>
          <w:szCs w:val="22"/>
        </w:rPr>
        <w:t>Féllel</w:t>
      </w:r>
      <w:r w:rsidR="00A05770" w:rsidRPr="002E4742">
        <w:rPr>
          <w:snapToGrid w:val="0"/>
          <w:sz w:val="22"/>
          <w:szCs w:val="22"/>
        </w:rPr>
        <w:t xml:space="preserve"> történő </w:t>
      </w:r>
      <w:r w:rsidR="002E4742">
        <w:rPr>
          <w:snapToGrid w:val="0"/>
          <w:sz w:val="22"/>
          <w:szCs w:val="22"/>
        </w:rPr>
        <w:t>meg</w:t>
      </w:r>
      <w:r w:rsidR="00A05770" w:rsidRPr="002E4742">
        <w:rPr>
          <w:snapToGrid w:val="0"/>
          <w:sz w:val="22"/>
          <w:szCs w:val="22"/>
        </w:rPr>
        <w:t xml:space="preserve">egyezés után </w:t>
      </w:r>
      <w:r w:rsidR="000718FC" w:rsidRPr="002E4742">
        <w:rPr>
          <w:snapToGrid w:val="0"/>
          <w:sz w:val="22"/>
          <w:szCs w:val="22"/>
        </w:rPr>
        <w:t>gondoskod</w:t>
      </w:r>
      <w:r w:rsidR="000718FC">
        <w:rPr>
          <w:snapToGrid w:val="0"/>
          <w:sz w:val="22"/>
          <w:szCs w:val="22"/>
        </w:rPr>
        <w:t>ik</w:t>
      </w:r>
      <w:r w:rsidR="000718FC" w:rsidRPr="002E4742">
        <w:rPr>
          <w:snapToGrid w:val="0"/>
          <w:sz w:val="22"/>
          <w:szCs w:val="22"/>
        </w:rPr>
        <w:t xml:space="preserve"> </w:t>
      </w:r>
      <w:r w:rsidR="00A05770" w:rsidRPr="002E4742">
        <w:rPr>
          <w:snapToGrid w:val="0"/>
          <w:sz w:val="22"/>
          <w:szCs w:val="22"/>
        </w:rPr>
        <w:t xml:space="preserve">azzal, hogy ez nem mentesíti Megrendelőt </w:t>
      </w:r>
      <w:r w:rsidR="009F6BF7" w:rsidRPr="002E4742">
        <w:rPr>
          <w:snapToGrid w:val="0"/>
          <w:sz w:val="22"/>
          <w:szCs w:val="22"/>
        </w:rPr>
        <w:t xml:space="preserve">és a </w:t>
      </w:r>
      <w:r w:rsidR="002E4742">
        <w:rPr>
          <w:snapToGrid w:val="0"/>
          <w:sz w:val="22"/>
          <w:szCs w:val="22"/>
        </w:rPr>
        <w:t xml:space="preserve">Költségviselő </w:t>
      </w:r>
      <w:r w:rsidR="009F6BF7" w:rsidRPr="002E4742">
        <w:rPr>
          <w:snapToGrid w:val="0"/>
          <w:sz w:val="22"/>
          <w:szCs w:val="22"/>
        </w:rPr>
        <w:t xml:space="preserve">Felet </w:t>
      </w:r>
      <w:r w:rsidR="00A05770" w:rsidRPr="002E4742">
        <w:rPr>
          <w:snapToGrid w:val="0"/>
          <w:sz w:val="22"/>
          <w:szCs w:val="22"/>
        </w:rPr>
        <w:t>együttműködési kötelezettség</w:t>
      </w:r>
      <w:r w:rsidR="009F6BF7" w:rsidRPr="002E4742">
        <w:rPr>
          <w:snapToGrid w:val="0"/>
          <w:sz w:val="22"/>
          <w:szCs w:val="22"/>
        </w:rPr>
        <w:t>ük</w:t>
      </w:r>
      <w:r w:rsidR="00A05770" w:rsidRPr="002E4742">
        <w:rPr>
          <w:snapToGrid w:val="0"/>
          <w:sz w:val="22"/>
          <w:szCs w:val="22"/>
        </w:rPr>
        <w:t xml:space="preserve"> alól, mely szerint </w:t>
      </w:r>
      <w:r w:rsidR="009F6BF7" w:rsidRPr="002E4742">
        <w:rPr>
          <w:snapToGrid w:val="0"/>
          <w:sz w:val="22"/>
          <w:szCs w:val="22"/>
        </w:rPr>
        <w:t xml:space="preserve">a </w:t>
      </w:r>
      <w:r w:rsidR="00A05770" w:rsidRPr="002E4742">
        <w:rPr>
          <w:snapToGrid w:val="0"/>
          <w:sz w:val="22"/>
          <w:szCs w:val="22"/>
        </w:rPr>
        <w:t>Megrendelő</w:t>
      </w:r>
      <w:r w:rsidR="009F6BF7" w:rsidRPr="002E4742">
        <w:rPr>
          <w:snapToGrid w:val="0"/>
          <w:sz w:val="22"/>
          <w:szCs w:val="22"/>
        </w:rPr>
        <w:t xml:space="preserve">, illetve a </w:t>
      </w:r>
      <w:r w:rsidR="00126288" w:rsidRPr="002E4742">
        <w:rPr>
          <w:snapToGrid w:val="0"/>
          <w:sz w:val="22"/>
          <w:szCs w:val="22"/>
        </w:rPr>
        <w:t xml:space="preserve">Költségviselő </w:t>
      </w:r>
      <w:r w:rsidR="009F6BF7" w:rsidRPr="002E4742">
        <w:rPr>
          <w:snapToGrid w:val="0"/>
          <w:sz w:val="22"/>
          <w:szCs w:val="22"/>
        </w:rPr>
        <w:t>Fél</w:t>
      </w:r>
      <w:r w:rsidR="00A05770" w:rsidRPr="002E4742">
        <w:rPr>
          <w:snapToGrid w:val="0"/>
          <w:sz w:val="22"/>
          <w:szCs w:val="22"/>
        </w:rPr>
        <w:t xml:space="preserve"> a birtokában fellelhető, illetve a</w:t>
      </w:r>
      <w:r w:rsidR="001C03F3" w:rsidRPr="002E4742">
        <w:rPr>
          <w:snapToGrid w:val="0"/>
          <w:sz w:val="22"/>
          <w:szCs w:val="22"/>
        </w:rPr>
        <w:t xml:space="preserve"> jelen</w:t>
      </w:r>
      <w:r w:rsidR="00A05770" w:rsidRPr="002E4742">
        <w:rPr>
          <w:snapToGrid w:val="0"/>
          <w:sz w:val="22"/>
          <w:szCs w:val="22"/>
        </w:rPr>
        <w:t xml:space="preserve"> </w:t>
      </w:r>
      <w:r w:rsidR="009F6BF7" w:rsidRPr="002E4742">
        <w:rPr>
          <w:snapToGrid w:val="0"/>
          <w:sz w:val="22"/>
          <w:szCs w:val="22"/>
        </w:rPr>
        <w:t>S</w:t>
      </w:r>
      <w:r w:rsidR="00A05770" w:rsidRPr="002E4742">
        <w:rPr>
          <w:snapToGrid w:val="0"/>
          <w:sz w:val="22"/>
          <w:szCs w:val="22"/>
        </w:rPr>
        <w:t xml:space="preserve">zerződés aláírását követően előálló, </w:t>
      </w:r>
      <w:r w:rsidR="009F6BF7" w:rsidRPr="002E4742">
        <w:rPr>
          <w:snapToGrid w:val="0"/>
          <w:sz w:val="22"/>
          <w:szCs w:val="22"/>
        </w:rPr>
        <w:t xml:space="preserve">a </w:t>
      </w:r>
      <w:r w:rsidR="00A05770" w:rsidRPr="002E4742">
        <w:rPr>
          <w:snapToGrid w:val="0"/>
          <w:sz w:val="22"/>
          <w:szCs w:val="22"/>
        </w:rPr>
        <w:t>Vállalkozó teljesítéséhez szükséges adatokat köteles szolgáltatni.</w:t>
      </w:r>
    </w:p>
    <w:p w14:paraId="173DFB6F" w14:textId="77777777" w:rsidR="00A05770" w:rsidRPr="007A380B" w:rsidRDefault="00A05770" w:rsidP="00055E05">
      <w:pPr>
        <w:widowControl w:val="0"/>
        <w:spacing w:after="120" w:line="290" w:lineRule="auto"/>
        <w:rPr>
          <w:b/>
          <w:bCs/>
          <w:snapToGrid w:val="0"/>
          <w:sz w:val="22"/>
          <w:szCs w:val="22"/>
        </w:rPr>
      </w:pPr>
      <w:r w:rsidRPr="007A380B">
        <w:rPr>
          <w:b/>
          <w:bCs/>
          <w:snapToGrid w:val="0"/>
          <w:sz w:val="22"/>
          <w:szCs w:val="22"/>
        </w:rPr>
        <w:t>4./</w:t>
      </w:r>
      <w:r w:rsidR="009F6BF7" w:rsidRPr="007A380B">
        <w:rPr>
          <w:b/>
          <w:bCs/>
          <w:snapToGrid w:val="0"/>
          <w:sz w:val="22"/>
          <w:szCs w:val="22"/>
        </w:rPr>
        <w:t xml:space="preserve"> A Megrendelő és a </w:t>
      </w:r>
      <w:r w:rsidR="00126288" w:rsidRPr="007A380B">
        <w:rPr>
          <w:b/>
          <w:bCs/>
          <w:snapToGrid w:val="0"/>
          <w:sz w:val="22"/>
          <w:szCs w:val="22"/>
        </w:rPr>
        <w:t xml:space="preserve">Költségviselő </w:t>
      </w:r>
      <w:r w:rsidR="009F6BF7" w:rsidRPr="007A380B">
        <w:rPr>
          <w:b/>
          <w:bCs/>
          <w:snapToGrid w:val="0"/>
          <w:sz w:val="22"/>
          <w:szCs w:val="22"/>
        </w:rPr>
        <w:t>Fél</w:t>
      </w:r>
      <w:r w:rsidRPr="007A380B">
        <w:rPr>
          <w:b/>
          <w:bCs/>
          <w:snapToGrid w:val="0"/>
          <w:sz w:val="22"/>
          <w:szCs w:val="22"/>
        </w:rPr>
        <w:t xml:space="preserve"> kötelezettségei: </w:t>
      </w:r>
    </w:p>
    <w:p w14:paraId="3FE396B5" w14:textId="77777777" w:rsidR="00A05770" w:rsidRPr="00DC5670" w:rsidRDefault="009F6BF7" w:rsidP="00055E05">
      <w:pPr>
        <w:pStyle w:val="Szvegtrzs"/>
        <w:widowControl/>
        <w:tabs>
          <w:tab w:val="num" w:pos="567"/>
        </w:tabs>
        <w:spacing w:after="120" w:line="290" w:lineRule="auto"/>
        <w:rPr>
          <w:sz w:val="22"/>
          <w:szCs w:val="22"/>
        </w:rPr>
      </w:pPr>
      <w:r>
        <w:rPr>
          <w:sz w:val="22"/>
          <w:szCs w:val="22"/>
        </w:rPr>
        <w:t xml:space="preserve">A Megrendelő, illetve a </w:t>
      </w:r>
      <w:r w:rsidR="00126288" w:rsidRPr="00126288">
        <w:rPr>
          <w:sz w:val="22"/>
          <w:szCs w:val="22"/>
        </w:rPr>
        <w:t xml:space="preserve">Költségviselő </w:t>
      </w:r>
      <w:r>
        <w:rPr>
          <w:sz w:val="22"/>
          <w:szCs w:val="22"/>
        </w:rPr>
        <w:t>Fél</w:t>
      </w:r>
      <w:r w:rsidR="00A05770" w:rsidRPr="00DC5670">
        <w:rPr>
          <w:sz w:val="22"/>
          <w:szCs w:val="22"/>
        </w:rPr>
        <w:t xml:space="preserve"> a </w:t>
      </w:r>
      <w:r w:rsidR="001C03F3">
        <w:rPr>
          <w:sz w:val="22"/>
          <w:szCs w:val="22"/>
        </w:rPr>
        <w:t xml:space="preserve">jelen </w:t>
      </w:r>
      <w:r>
        <w:rPr>
          <w:sz w:val="22"/>
          <w:szCs w:val="22"/>
        </w:rPr>
        <w:t>S</w:t>
      </w:r>
      <w:r w:rsidR="00A05770" w:rsidRPr="00DC5670">
        <w:rPr>
          <w:sz w:val="22"/>
          <w:szCs w:val="22"/>
        </w:rPr>
        <w:t xml:space="preserve">zerződés aláírásával egyidejűleg az alábbi adatokat szolgáltatja, melyek átadása a </w:t>
      </w:r>
      <w:r w:rsidR="001C03F3">
        <w:rPr>
          <w:sz w:val="22"/>
          <w:szCs w:val="22"/>
        </w:rPr>
        <w:t xml:space="preserve">jelen </w:t>
      </w:r>
      <w:r>
        <w:rPr>
          <w:sz w:val="22"/>
          <w:szCs w:val="22"/>
        </w:rPr>
        <w:t>S</w:t>
      </w:r>
      <w:r w:rsidR="00A05770" w:rsidRPr="00DC5670">
        <w:rPr>
          <w:sz w:val="22"/>
          <w:szCs w:val="22"/>
        </w:rPr>
        <w:t>zerződés hatályba lépésének feltétele:</w:t>
      </w:r>
    </w:p>
    <w:p w14:paraId="19197F3D" w14:textId="77777777" w:rsidR="002E4742" w:rsidRPr="00D80F39" w:rsidRDefault="00A05770" w:rsidP="00C00EC0">
      <w:pPr>
        <w:pStyle w:val="kphelye"/>
        <w:numPr>
          <w:ilvl w:val="0"/>
          <w:numId w:val="16"/>
        </w:numPr>
        <w:tabs>
          <w:tab w:val="num" w:pos="993"/>
        </w:tabs>
        <w:spacing w:before="0" w:after="120" w:line="290" w:lineRule="auto"/>
        <w:ind w:left="567" w:hanging="283"/>
        <w:jc w:val="left"/>
        <w:rPr>
          <w:rFonts w:ascii="Times New Roman" w:hAnsi="Times New Roman"/>
          <w:snapToGrid w:val="0"/>
          <w:sz w:val="22"/>
          <w:szCs w:val="22"/>
        </w:rPr>
      </w:pPr>
      <w:r w:rsidRPr="00D80F39">
        <w:rPr>
          <w:rFonts w:ascii="Times New Roman" w:hAnsi="Times New Roman"/>
          <w:snapToGrid w:val="0"/>
          <w:sz w:val="22"/>
          <w:szCs w:val="22"/>
        </w:rPr>
        <w:t xml:space="preserve">a területre vonatkozó </w:t>
      </w:r>
      <w:r w:rsidR="000449AC" w:rsidRPr="00D80F39">
        <w:rPr>
          <w:rFonts w:ascii="Times New Roman" w:hAnsi="Times New Roman"/>
          <w:snapToGrid w:val="0"/>
          <w:sz w:val="22"/>
          <w:szCs w:val="22"/>
        </w:rPr>
        <w:t>digitális</w:t>
      </w:r>
      <w:r w:rsidR="002E4742" w:rsidRPr="00D80F39">
        <w:rPr>
          <w:rFonts w:ascii="Times New Roman" w:hAnsi="Times New Roman"/>
          <w:snapToGrid w:val="0"/>
          <w:sz w:val="22"/>
          <w:szCs w:val="22"/>
        </w:rPr>
        <w:t xml:space="preserve"> közhiteles földhivatali alaptérkép</w:t>
      </w:r>
      <w:r w:rsidR="000449AC" w:rsidRPr="00D80F39">
        <w:rPr>
          <w:rFonts w:ascii="Times New Roman" w:hAnsi="Times New Roman"/>
          <w:snapToGrid w:val="0"/>
          <w:sz w:val="22"/>
          <w:szCs w:val="22"/>
        </w:rPr>
        <w:t xml:space="preserve">, </w:t>
      </w:r>
    </w:p>
    <w:p w14:paraId="023306B4" w14:textId="2E6DAF8B" w:rsidR="002E4742" w:rsidRDefault="002E4742" w:rsidP="00C00EC0">
      <w:pPr>
        <w:pStyle w:val="kphelye"/>
        <w:numPr>
          <w:ilvl w:val="0"/>
          <w:numId w:val="16"/>
        </w:numPr>
        <w:tabs>
          <w:tab w:val="num" w:pos="993"/>
        </w:tabs>
        <w:spacing w:before="0" w:after="120" w:line="290" w:lineRule="auto"/>
        <w:ind w:left="567" w:hanging="283"/>
        <w:jc w:val="left"/>
        <w:rPr>
          <w:rFonts w:ascii="Times New Roman" w:hAnsi="Times New Roman"/>
          <w:snapToGrid w:val="0"/>
          <w:sz w:val="22"/>
          <w:szCs w:val="22"/>
        </w:rPr>
      </w:pPr>
      <w:r w:rsidRPr="000858EC">
        <w:rPr>
          <w:rFonts w:ascii="Times New Roman" w:hAnsi="Times New Roman"/>
          <w:snapToGrid w:val="0"/>
          <w:sz w:val="22"/>
          <w:szCs w:val="22"/>
        </w:rPr>
        <w:t>a területre vonatkozóan a 419/2021. (VII.15.) Korm</w:t>
      </w:r>
      <w:r w:rsidR="00090E4C">
        <w:rPr>
          <w:rFonts w:ascii="Times New Roman" w:hAnsi="Times New Roman"/>
          <w:snapToGrid w:val="0"/>
          <w:sz w:val="22"/>
          <w:szCs w:val="22"/>
        </w:rPr>
        <w:t>.</w:t>
      </w:r>
      <w:r w:rsidRPr="000858EC">
        <w:rPr>
          <w:rFonts w:ascii="Times New Roman" w:hAnsi="Times New Roman"/>
          <w:snapToGrid w:val="0"/>
          <w:sz w:val="22"/>
          <w:szCs w:val="22"/>
        </w:rPr>
        <w:t xml:space="preserve"> rendelet </w:t>
      </w:r>
      <w:r w:rsidRPr="00D80F39">
        <w:rPr>
          <w:rFonts w:ascii="Times New Roman" w:hAnsi="Times New Roman"/>
          <w:snapToGrid w:val="0"/>
          <w:sz w:val="22"/>
          <w:szCs w:val="22"/>
        </w:rPr>
        <w:t>10. melléklet</w:t>
      </w:r>
      <w:r w:rsidR="0005407F" w:rsidRPr="000858EC">
        <w:rPr>
          <w:rFonts w:ascii="Times New Roman" w:hAnsi="Times New Roman"/>
          <w:snapToGrid w:val="0"/>
          <w:sz w:val="22"/>
          <w:szCs w:val="22"/>
        </w:rPr>
        <w:t>e szerinti adatszolgáltatók által szolgáltatott adatok</w:t>
      </w:r>
      <w:r w:rsidR="000858EC">
        <w:rPr>
          <w:rFonts w:ascii="Times New Roman" w:hAnsi="Times New Roman"/>
          <w:snapToGrid w:val="0"/>
          <w:sz w:val="22"/>
          <w:szCs w:val="22"/>
        </w:rPr>
        <w:t>,</w:t>
      </w:r>
    </w:p>
    <w:p w14:paraId="7A94DC10" w14:textId="77777777" w:rsidR="00A05770" w:rsidRPr="00D80F39" w:rsidRDefault="00A05770" w:rsidP="00C00EC0">
      <w:pPr>
        <w:pStyle w:val="kphelye"/>
        <w:numPr>
          <w:ilvl w:val="0"/>
          <w:numId w:val="16"/>
        </w:numPr>
        <w:tabs>
          <w:tab w:val="num" w:pos="993"/>
        </w:tabs>
        <w:spacing w:before="0" w:after="120" w:line="290" w:lineRule="auto"/>
        <w:ind w:left="567" w:right="-1" w:hanging="283"/>
        <w:jc w:val="left"/>
        <w:rPr>
          <w:rFonts w:ascii="Times New Roman" w:hAnsi="Times New Roman"/>
          <w:snapToGrid w:val="0"/>
          <w:sz w:val="22"/>
          <w:szCs w:val="22"/>
        </w:rPr>
      </w:pPr>
      <w:r w:rsidRPr="00D80F39">
        <w:rPr>
          <w:rFonts w:ascii="Times New Roman" w:hAnsi="Times New Roman"/>
          <w:snapToGrid w:val="0"/>
          <w:sz w:val="22"/>
          <w:szCs w:val="22"/>
        </w:rPr>
        <w:t>tulajdonviszonyok adatai</w:t>
      </w:r>
      <w:r w:rsidR="00A926FD" w:rsidRPr="00A926FD">
        <w:rPr>
          <w:rFonts w:ascii="Times New Roman" w:hAnsi="Times New Roman"/>
          <w:snapToGrid w:val="0"/>
          <w:sz w:val="22"/>
          <w:szCs w:val="22"/>
        </w:rPr>
        <w:t xml:space="preserve"> a</w:t>
      </w:r>
      <w:r w:rsidR="00BF19F5">
        <w:rPr>
          <w:rFonts w:ascii="Times New Roman" w:hAnsi="Times New Roman"/>
          <w:snapToGrid w:val="0"/>
          <w:sz w:val="22"/>
          <w:szCs w:val="22"/>
        </w:rPr>
        <w:t xml:space="preserve"> tervezéssel </w:t>
      </w:r>
      <w:r w:rsidR="00A926FD" w:rsidRPr="00A926FD">
        <w:rPr>
          <w:rFonts w:ascii="Times New Roman" w:hAnsi="Times New Roman"/>
          <w:snapToGrid w:val="0"/>
          <w:sz w:val="22"/>
          <w:szCs w:val="22"/>
        </w:rPr>
        <w:t>érintett telkekre</w:t>
      </w:r>
      <w:r w:rsidRPr="00D80F39">
        <w:rPr>
          <w:rFonts w:ascii="Times New Roman" w:hAnsi="Times New Roman"/>
          <w:snapToGrid w:val="0"/>
          <w:sz w:val="22"/>
          <w:szCs w:val="22"/>
        </w:rPr>
        <w:t>.</w:t>
      </w:r>
    </w:p>
    <w:p w14:paraId="3BCB4641" w14:textId="77777777" w:rsidR="00CD14F6" w:rsidRPr="00DC5670" w:rsidRDefault="00CD14F6" w:rsidP="00C00EC0">
      <w:pPr>
        <w:pStyle w:val="kphelye"/>
        <w:numPr>
          <w:ilvl w:val="0"/>
          <w:numId w:val="0"/>
        </w:numPr>
        <w:spacing w:before="0" w:after="120" w:line="290" w:lineRule="auto"/>
        <w:ind w:right="-1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Tervező a szolgáltatott adatok hitelességét nem vizsgálja.</w:t>
      </w:r>
    </w:p>
    <w:p w14:paraId="00530083" w14:textId="77777777" w:rsidR="00A05770" w:rsidRPr="007A380B" w:rsidRDefault="00A05770" w:rsidP="00055E05">
      <w:pPr>
        <w:widowControl w:val="0"/>
        <w:spacing w:after="120" w:line="290" w:lineRule="auto"/>
        <w:rPr>
          <w:b/>
          <w:bCs/>
          <w:snapToGrid w:val="0"/>
          <w:sz w:val="22"/>
          <w:szCs w:val="22"/>
        </w:rPr>
      </w:pPr>
      <w:r w:rsidRPr="007A380B">
        <w:rPr>
          <w:b/>
          <w:bCs/>
          <w:snapToGrid w:val="0"/>
          <w:sz w:val="22"/>
          <w:szCs w:val="22"/>
        </w:rPr>
        <w:t>5./ A tervezés terjedelme, tervezői díj:</w:t>
      </w:r>
    </w:p>
    <w:p w14:paraId="0B474D5A" w14:textId="77777777" w:rsidR="00A05770" w:rsidRPr="00DC5670" w:rsidRDefault="00AD7221" w:rsidP="00055E05">
      <w:pPr>
        <w:spacing w:after="120" w:line="290" w:lineRule="auto"/>
        <w:jc w:val="both"/>
        <w:rPr>
          <w:sz w:val="22"/>
          <w:szCs w:val="22"/>
        </w:rPr>
      </w:pPr>
      <w:r w:rsidRPr="00DC5670">
        <w:rPr>
          <w:sz w:val="22"/>
          <w:szCs w:val="22"/>
        </w:rPr>
        <w:t xml:space="preserve">A </w:t>
      </w:r>
      <w:r w:rsidR="009708D4">
        <w:rPr>
          <w:sz w:val="22"/>
          <w:szCs w:val="22"/>
        </w:rPr>
        <w:t>5</w:t>
      </w:r>
      <w:r w:rsidRPr="00DC5670">
        <w:rPr>
          <w:sz w:val="22"/>
          <w:szCs w:val="22"/>
        </w:rPr>
        <w:t xml:space="preserve">.1. pontban felsorolt </w:t>
      </w:r>
      <w:r w:rsidR="00A05770" w:rsidRPr="00DC5670">
        <w:rPr>
          <w:sz w:val="22"/>
          <w:szCs w:val="22"/>
        </w:rPr>
        <w:t>munkarészek elkészítése és dokumentálása a meglévő tervek és önkormányzati rendeletek figyelembevételével, valamint a részvétel a Településrendezési eszközök jelen módosításának egyeztetési és jóváhagyó eljárásában összesen</w:t>
      </w:r>
    </w:p>
    <w:p w14:paraId="496F2C2B" w14:textId="77777777" w:rsidR="00A05770" w:rsidRPr="00DC5670" w:rsidRDefault="00C87711" w:rsidP="00055E05">
      <w:pPr>
        <w:spacing w:after="120" w:line="29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450.000</w:t>
      </w:r>
      <w:r w:rsidR="00EB18CD">
        <w:rPr>
          <w:b/>
          <w:sz w:val="22"/>
          <w:szCs w:val="22"/>
        </w:rPr>
        <w:t>, - Ft + 27%Áfa</w:t>
      </w:r>
    </w:p>
    <w:p w14:paraId="48FE57DC" w14:textId="77777777" w:rsidR="00A05770" w:rsidRPr="00DC5670" w:rsidRDefault="00A05770" w:rsidP="00055E05">
      <w:pPr>
        <w:widowControl w:val="0"/>
        <w:spacing w:after="120" w:line="290" w:lineRule="auto"/>
        <w:jc w:val="center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 (Az ÁFA a törvény rendelkezései szerint változhat.)</w:t>
      </w:r>
    </w:p>
    <w:p w14:paraId="607D7334" w14:textId="77777777" w:rsidR="00A05770" w:rsidRDefault="00A05770" w:rsidP="00055E05">
      <w:pPr>
        <w:spacing w:after="120" w:line="290" w:lineRule="auto"/>
        <w:jc w:val="both"/>
        <w:rPr>
          <w:sz w:val="22"/>
          <w:szCs w:val="22"/>
        </w:rPr>
      </w:pPr>
      <w:r w:rsidRPr="00DC5670">
        <w:rPr>
          <w:sz w:val="22"/>
          <w:szCs w:val="22"/>
        </w:rPr>
        <w:t xml:space="preserve">A tervezési díj nem tartalmazza a tervezési terület geodéziai felmérésének, a tervezési alaptérkép, és a tervezés </w:t>
      </w:r>
      <w:r w:rsidR="000858EC">
        <w:rPr>
          <w:sz w:val="22"/>
          <w:szCs w:val="22"/>
        </w:rPr>
        <w:t xml:space="preserve">és egyeztetés </w:t>
      </w:r>
      <w:r w:rsidRPr="00DC5670">
        <w:rPr>
          <w:sz w:val="22"/>
          <w:szCs w:val="22"/>
        </w:rPr>
        <w:t xml:space="preserve">során esetleg szükségessé váló </w:t>
      </w:r>
      <w:r w:rsidR="000858EC">
        <w:rPr>
          <w:sz w:val="22"/>
          <w:szCs w:val="22"/>
        </w:rPr>
        <w:t xml:space="preserve">további </w:t>
      </w:r>
      <w:r w:rsidRPr="00DC5670">
        <w:rPr>
          <w:sz w:val="22"/>
          <w:szCs w:val="22"/>
        </w:rPr>
        <w:t>szakvélemények elkészítésének költségeit</w:t>
      </w:r>
      <w:r w:rsidR="00FB26E7">
        <w:rPr>
          <w:sz w:val="22"/>
          <w:szCs w:val="22"/>
        </w:rPr>
        <w:t>.</w:t>
      </w:r>
    </w:p>
    <w:p w14:paraId="47B97B64" w14:textId="77777777" w:rsidR="00E057CC" w:rsidRDefault="00E057CC">
      <w:pPr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br w:type="page"/>
      </w:r>
    </w:p>
    <w:p w14:paraId="31BF7B94" w14:textId="77777777" w:rsidR="0085041C" w:rsidRPr="007A380B" w:rsidRDefault="00A05770" w:rsidP="00055E05">
      <w:pPr>
        <w:widowControl w:val="0"/>
        <w:spacing w:after="120" w:line="290" w:lineRule="auto"/>
        <w:rPr>
          <w:b/>
          <w:bCs/>
          <w:snapToGrid w:val="0"/>
          <w:sz w:val="22"/>
          <w:szCs w:val="22"/>
        </w:rPr>
      </w:pPr>
      <w:r w:rsidRPr="007A380B">
        <w:rPr>
          <w:b/>
          <w:bCs/>
          <w:snapToGrid w:val="0"/>
          <w:sz w:val="22"/>
          <w:szCs w:val="22"/>
        </w:rPr>
        <w:lastRenderedPageBreak/>
        <w:t>6./ Ütemezés, teljesítés:</w:t>
      </w:r>
    </w:p>
    <w:p w14:paraId="19F4A4D9" w14:textId="77777777" w:rsidR="0085041C" w:rsidRPr="00DC5670" w:rsidRDefault="0085041C" w:rsidP="00055E05">
      <w:pPr>
        <w:widowControl w:val="0"/>
        <w:spacing w:after="120" w:line="290" w:lineRule="auto"/>
        <w:rPr>
          <w:b/>
          <w:sz w:val="22"/>
          <w:szCs w:val="22"/>
        </w:rPr>
      </w:pPr>
      <w:r w:rsidRPr="00DC5670">
        <w:rPr>
          <w:snapToGrid w:val="0"/>
          <w:sz w:val="22"/>
          <w:szCs w:val="22"/>
        </w:rPr>
        <w:t>6.</w:t>
      </w:r>
      <w:r w:rsidR="00DC45EE">
        <w:rPr>
          <w:snapToGrid w:val="0"/>
          <w:sz w:val="22"/>
          <w:szCs w:val="22"/>
        </w:rPr>
        <w:t>1</w:t>
      </w:r>
      <w:r w:rsidR="00A05770" w:rsidRPr="00DC5670">
        <w:rPr>
          <w:snapToGrid w:val="0"/>
          <w:sz w:val="22"/>
          <w:szCs w:val="22"/>
        </w:rPr>
        <w:t xml:space="preserve">. </w:t>
      </w:r>
      <w:r w:rsidR="00A05770" w:rsidRPr="00DC5670">
        <w:rPr>
          <w:b/>
          <w:sz w:val="22"/>
          <w:szCs w:val="22"/>
        </w:rPr>
        <w:t>Ütemezés</w:t>
      </w:r>
      <w:r w:rsidRPr="00DC5670">
        <w:rPr>
          <w:b/>
          <w:sz w:val="22"/>
          <w:szCs w:val="22"/>
        </w:rPr>
        <w:t xml:space="preserve"> –Településrendezési eszközök módosítása</w:t>
      </w:r>
      <w:r w:rsidR="00A05770" w:rsidRPr="00DC5670">
        <w:rPr>
          <w:b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3318"/>
        <w:gridCol w:w="2410"/>
        <w:gridCol w:w="1561"/>
        <w:gridCol w:w="1319"/>
      </w:tblGrid>
      <w:tr w:rsidR="00BC2DBB" w:rsidRPr="00426310" w14:paraId="7967E8C6" w14:textId="77777777" w:rsidTr="00E057CC">
        <w:trPr>
          <w:jc w:val="center"/>
        </w:trPr>
        <w:tc>
          <w:tcPr>
            <w:tcW w:w="788" w:type="dxa"/>
          </w:tcPr>
          <w:p w14:paraId="5964E8A1" w14:textId="77777777" w:rsidR="00877C5C" w:rsidRPr="00426310" w:rsidRDefault="00877C5C" w:rsidP="007C0AC6">
            <w:pPr>
              <w:spacing w:line="290" w:lineRule="auto"/>
              <w:ind w:right="284"/>
              <w:jc w:val="both"/>
              <w:rPr>
                <w:i/>
                <w:iCs/>
                <w:sz w:val="18"/>
                <w:szCs w:val="18"/>
              </w:rPr>
            </w:pPr>
            <w:bookmarkStart w:id="1" w:name="_Hlk112247941"/>
          </w:p>
        </w:tc>
        <w:tc>
          <w:tcPr>
            <w:tcW w:w="3318" w:type="dxa"/>
          </w:tcPr>
          <w:p w14:paraId="0F3D537D" w14:textId="77777777" w:rsidR="00877C5C" w:rsidRPr="00426310" w:rsidRDefault="00877C5C" w:rsidP="007C0AC6">
            <w:pPr>
              <w:spacing w:line="290" w:lineRule="auto"/>
              <w:ind w:right="284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EB8A492" w14:textId="77777777" w:rsidR="00877C5C" w:rsidRPr="00426310" w:rsidRDefault="00877C5C" w:rsidP="007C0AC6">
            <w:pPr>
              <w:spacing w:line="290" w:lineRule="auto"/>
              <w:ind w:right="284"/>
              <w:jc w:val="both"/>
              <w:rPr>
                <w:i/>
                <w:iCs/>
                <w:sz w:val="18"/>
                <w:szCs w:val="18"/>
              </w:rPr>
            </w:pPr>
            <w:r w:rsidRPr="00426310">
              <w:rPr>
                <w:i/>
                <w:iCs/>
                <w:sz w:val="18"/>
                <w:szCs w:val="18"/>
              </w:rPr>
              <w:t xml:space="preserve">teljesítési határidő </w:t>
            </w:r>
          </w:p>
        </w:tc>
        <w:tc>
          <w:tcPr>
            <w:tcW w:w="1561" w:type="dxa"/>
          </w:tcPr>
          <w:p w14:paraId="4C8E5DCA" w14:textId="34A175A9" w:rsidR="00877C5C" w:rsidRPr="00426310" w:rsidRDefault="00877C5C" w:rsidP="007C0AC6">
            <w:pPr>
              <w:spacing w:line="290" w:lineRule="auto"/>
              <w:ind w:right="284"/>
              <w:jc w:val="both"/>
              <w:rPr>
                <w:i/>
                <w:iCs/>
                <w:sz w:val="18"/>
                <w:szCs w:val="18"/>
              </w:rPr>
            </w:pPr>
            <w:r w:rsidRPr="00426310">
              <w:rPr>
                <w:i/>
                <w:iCs/>
                <w:sz w:val="18"/>
                <w:szCs w:val="18"/>
              </w:rPr>
              <w:t>teljesítési h</w:t>
            </w:r>
            <w:r w:rsidR="00EC2E2F" w:rsidRPr="00426310">
              <w:rPr>
                <w:i/>
                <w:iCs/>
                <w:sz w:val="18"/>
                <w:szCs w:val="18"/>
              </w:rPr>
              <w:t xml:space="preserve">.i. </w:t>
            </w:r>
            <w:r w:rsidR="007C0AC6" w:rsidRPr="00426310">
              <w:rPr>
                <w:i/>
                <w:iCs/>
                <w:sz w:val="18"/>
                <w:szCs w:val="18"/>
              </w:rPr>
              <w:t>legkésőbbi dátuma</w:t>
            </w:r>
          </w:p>
        </w:tc>
        <w:tc>
          <w:tcPr>
            <w:tcW w:w="1319" w:type="dxa"/>
          </w:tcPr>
          <w:p w14:paraId="0CB0E5AD" w14:textId="77777777" w:rsidR="00877C5C" w:rsidRPr="00426310" w:rsidRDefault="00BC2DBB" w:rsidP="007C0AC6">
            <w:pPr>
              <w:spacing w:line="290" w:lineRule="auto"/>
              <w:ind w:right="284"/>
              <w:jc w:val="both"/>
              <w:rPr>
                <w:i/>
                <w:iCs/>
                <w:sz w:val="18"/>
                <w:szCs w:val="18"/>
              </w:rPr>
            </w:pPr>
            <w:r w:rsidRPr="00426310">
              <w:rPr>
                <w:i/>
                <w:iCs/>
                <w:sz w:val="18"/>
                <w:szCs w:val="18"/>
              </w:rPr>
              <w:t>pénzügyi ütemezés</w:t>
            </w:r>
          </w:p>
        </w:tc>
      </w:tr>
      <w:tr w:rsidR="00BC2DBB" w:rsidRPr="00DC5670" w14:paraId="24B584D9" w14:textId="77777777" w:rsidTr="00E057CC">
        <w:trPr>
          <w:jc w:val="center"/>
        </w:trPr>
        <w:tc>
          <w:tcPr>
            <w:tcW w:w="788" w:type="dxa"/>
          </w:tcPr>
          <w:p w14:paraId="2259E659" w14:textId="77777777" w:rsidR="00877C5C" w:rsidRPr="00DC5670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18" w:type="dxa"/>
          </w:tcPr>
          <w:p w14:paraId="6DE6A5E4" w14:textId="77777777" w:rsidR="00877C5C" w:rsidRPr="00DC5670" w:rsidRDefault="00877C5C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Településrendezési eszközök módosításának dokumentációja önkormányzati és költségviselői egyeztetésre</w:t>
            </w:r>
          </w:p>
        </w:tc>
        <w:tc>
          <w:tcPr>
            <w:tcW w:w="2410" w:type="dxa"/>
          </w:tcPr>
          <w:p w14:paraId="4477198F" w14:textId="77777777" w:rsidR="00877C5C" w:rsidRPr="00DC5670" w:rsidRDefault="00877C5C" w:rsidP="007C0AC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szerződés aláírását követő </w:t>
            </w:r>
            <w:r w:rsidR="007C0AC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hét  </w:t>
            </w:r>
          </w:p>
        </w:tc>
        <w:tc>
          <w:tcPr>
            <w:tcW w:w="1561" w:type="dxa"/>
            <w:vAlign w:val="center"/>
          </w:tcPr>
          <w:p w14:paraId="281C54FF" w14:textId="77777777" w:rsidR="00877C5C" w:rsidRDefault="00877C5C" w:rsidP="007C0AC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C0AC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="007C0AC6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.</w:t>
            </w:r>
            <w:r w:rsidR="007C0A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5.</w:t>
            </w:r>
          </w:p>
        </w:tc>
        <w:tc>
          <w:tcPr>
            <w:tcW w:w="1319" w:type="dxa"/>
            <w:vAlign w:val="center"/>
          </w:tcPr>
          <w:p w14:paraId="61F59081" w14:textId="77777777" w:rsidR="00877C5C" w:rsidRDefault="00BC2DBB" w:rsidP="00317EF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60%</w:t>
            </w:r>
          </w:p>
        </w:tc>
      </w:tr>
      <w:tr w:rsidR="00BC2DBB" w:rsidRPr="00DC5670" w14:paraId="68A8347D" w14:textId="77777777" w:rsidTr="00E057CC">
        <w:trPr>
          <w:jc w:val="center"/>
        </w:trPr>
        <w:tc>
          <w:tcPr>
            <w:tcW w:w="788" w:type="dxa"/>
          </w:tcPr>
          <w:p w14:paraId="62B64675" w14:textId="77777777" w:rsidR="00877C5C" w:rsidRPr="00DC5670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18" w:type="dxa"/>
          </w:tcPr>
          <w:p w14:paraId="05B9D73D" w14:textId="77777777" w:rsidR="00877C5C" w:rsidRPr="00DC5670" w:rsidRDefault="00877C5C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 w:rsidRPr="00DC5670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elepülésrendezési eszközök módosításának dokumentációja véleményezésre az egyszerűsített eljárás szabályainak megfelelően</w:t>
            </w:r>
          </w:p>
        </w:tc>
        <w:tc>
          <w:tcPr>
            <w:tcW w:w="2410" w:type="dxa"/>
          </w:tcPr>
          <w:p w14:paraId="458305BE" w14:textId="77777777" w:rsidR="00877C5C" w:rsidRPr="00DC5670" w:rsidRDefault="00877C5C" w:rsidP="00BF19F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önkormányzati és költségviselői vélemények átadását követő 2 hét</w:t>
            </w:r>
          </w:p>
        </w:tc>
        <w:tc>
          <w:tcPr>
            <w:tcW w:w="1561" w:type="dxa"/>
            <w:vAlign w:val="center"/>
          </w:tcPr>
          <w:p w14:paraId="4E8027E8" w14:textId="77777777" w:rsidR="00877C5C" w:rsidRDefault="00BC2DBB" w:rsidP="007C0AC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C0AC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="007C0AC6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.</w:t>
            </w:r>
            <w:r w:rsidR="007C0A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="007C0AC6">
              <w:rPr>
                <w:sz w:val="22"/>
                <w:szCs w:val="22"/>
              </w:rPr>
              <w:t>.</w:t>
            </w:r>
          </w:p>
        </w:tc>
        <w:tc>
          <w:tcPr>
            <w:tcW w:w="1319" w:type="dxa"/>
            <w:vAlign w:val="center"/>
          </w:tcPr>
          <w:p w14:paraId="2587DFFA" w14:textId="77777777" w:rsidR="00877C5C" w:rsidRDefault="00BC2DBB" w:rsidP="00317EF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C2DBB" w:rsidRPr="00DC5670" w14:paraId="4951437F" w14:textId="77777777" w:rsidTr="00E057CC">
        <w:trPr>
          <w:jc w:val="center"/>
        </w:trPr>
        <w:tc>
          <w:tcPr>
            <w:tcW w:w="788" w:type="dxa"/>
          </w:tcPr>
          <w:p w14:paraId="17F281DE" w14:textId="77777777" w:rsidR="00877C5C" w:rsidRPr="00DC5670" w:rsidDel="00546929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18" w:type="dxa"/>
          </w:tcPr>
          <w:p w14:paraId="4D6CEF0D" w14:textId="77777777" w:rsidR="00877C5C" w:rsidRPr="00DC5670" w:rsidRDefault="00877C5C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DC5670">
              <w:rPr>
                <w:sz w:val="22"/>
                <w:szCs w:val="22"/>
              </w:rPr>
              <w:t xml:space="preserve">ervezői </w:t>
            </w:r>
            <w:r w:rsidR="00BC2DBB">
              <w:rPr>
                <w:sz w:val="22"/>
                <w:szCs w:val="22"/>
              </w:rPr>
              <w:t>válaszok.</w:t>
            </w:r>
          </w:p>
        </w:tc>
        <w:tc>
          <w:tcPr>
            <w:tcW w:w="2410" w:type="dxa"/>
          </w:tcPr>
          <w:p w14:paraId="671B918C" w14:textId="77777777" w:rsidR="00877C5C" w:rsidDel="00546929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Beérkezett vélemények átadását követő 2 hét</w:t>
            </w:r>
          </w:p>
        </w:tc>
        <w:tc>
          <w:tcPr>
            <w:tcW w:w="1561" w:type="dxa"/>
            <w:vAlign w:val="center"/>
          </w:tcPr>
          <w:p w14:paraId="27ABA12C" w14:textId="77777777" w:rsidR="00877C5C" w:rsidRDefault="00BC2DBB" w:rsidP="007C0AC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C0AC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="007C0AC6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>.15</w:t>
            </w:r>
          </w:p>
        </w:tc>
        <w:tc>
          <w:tcPr>
            <w:tcW w:w="1319" w:type="dxa"/>
            <w:vAlign w:val="center"/>
          </w:tcPr>
          <w:p w14:paraId="7E52CB61" w14:textId="77777777" w:rsidR="00877C5C" w:rsidRDefault="00BC2DBB" w:rsidP="00317EF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C2DBB" w:rsidRPr="00DC5670" w14:paraId="1B60A3FF" w14:textId="77777777" w:rsidTr="00E057CC">
        <w:trPr>
          <w:jc w:val="center"/>
        </w:trPr>
        <w:tc>
          <w:tcPr>
            <w:tcW w:w="788" w:type="dxa"/>
          </w:tcPr>
          <w:p w14:paraId="4D973155" w14:textId="77777777" w:rsidR="00877C5C" w:rsidRPr="00DC5670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318" w:type="dxa"/>
          </w:tcPr>
          <w:p w14:paraId="3C4C6DAF" w14:textId="77777777" w:rsidR="00877C5C" w:rsidRPr="00DC5670" w:rsidRDefault="00877C5C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 w:rsidRPr="00DC5670">
              <w:rPr>
                <w:sz w:val="22"/>
                <w:szCs w:val="22"/>
              </w:rPr>
              <w:t>Helyi Építési Szabályzat, illetve a Szabályozási tervmódosítás</w:t>
            </w:r>
            <w:r>
              <w:rPr>
                <w:sz w:val="22"/>
                <w:szCs w:val="22"/>
              </w:rPr>
              <w:t xml:space="preserve"> dokumentációja </w:t>
            </w:r>
            <w:r w:rsidRPr="00DC5670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z</w:t>
            </w:r>
            <w:r w:rsidRPr="00DC56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egyszerűsített</w:t>
            </w:r>
            <w:r w:rsidRPr="00DC5670">
              <w:rPr>
                <w:sz w:val="22"/>
                <w:szCs w:val="22"/>
              </w:rPr>
              <w:t xml:space="preserve"> eljárás</w:t>
            </w:r>
            <w:r>
              <w:rPr>
                <w:sz w:val="22"/>
                <w:szCs w:val="22"/>
              </w:rPr>
              <w:t xml:space="preserve"> záró</w:t>
            </w:r>
            <w:r w:rsidRPr="00DC5670">
              <w:rPr>
                <w:sz w:val="22"/>
                <w:szCs w:val="22"/>
              </w:rPr>
              <w:t xml:space="preserve"> véleményezési dokumentáció</w:t>
            </w:r>
            <w:r>
              <w:rPr>
                <w:sz w:val="22"/>
                <w:szCs w:val="22"/>
              </w:rPr>
              <w:t>jának</w:t>
            </w:r>
            <w:r w:rsidRPr="00DC5670">
              <w:rPr>
                <w:sz w:val="22"/>
                <w:szCs w:val="22"/>
              </w:rPr>
              <w:t xml:space="preserve"> összeállítása</w:t>
            </w:r>
            <w:r>
              <w:rPr>
                <w:sz w:val="22"/>
                <w:szCs w:val="22"/>
              </w:rPr>
              <w:t xml:space="preserve"> - </w:t>
            </w:r>
            <w:r w:rsidRPr="00317EF6">
              <w:rPr>
                <w:i/>
                <w:iCs/>
                <w:sz w:val="22"/>
                <w:szCs w:val="22"/>
              </w:rPr>
              <w:t>Az állami főépítész záró szakmai véleményéhez</w:t>
            </w:r>
          </w:p>
        </w:tc>
        <w:tc>
          <w:tcPr>
            <w:tcW w:w="2410" w:type="dxa"/>
          </w:tcPr>
          <w:p w14:paraId="5B18AA50" w14:textId="77777777" w:rsidR="00877C5C" w:rsidRPr="00DC5670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Tervezői válaszok képviselőtestületi elfogadásáról szóló határozat kézhezvétele után 2 hét</w:t>
            </w:r>
          </w:p>
        </w:tc>
        <w:tc>
          <w:tcPr>
            <w:tcW w:w="1561" w:type="dxa"/>
            <w:vAlign w:val="center"/>
          </w:tcPr>
          <w:p w14:paraId="5C4AB3CD" w14:textId="77777777" w:rsidR="00877C5C" w:rsidRDefault="00BC2DBB" w:rsidP="007C0AC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C0AC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="007C0AC6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.30</w:t>
            </w:r>
            <w:r w:rsidR="007C0AC6">
              <w:rPr>
                <w:sz w:val="22"/>
                <w:szCs w:val="22"/>
              </w:rPr>
              <w:t>.</w:t>
            </w:r>
          </w:p>
        </w:tc>
        <w:tc>
          <w:tcPr>
            <w:tcW w:w="1319" w:type="dxa"/>
            <w:vAlign w:val="center"/>
          </w:tcPr>
          <w:p w14:paraId="38E0992A" w14:textId="77777777" w:rsidR="00877C5C" w:rsidRDefault="00BC2DBB" w:rsidP="00317EF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90E03">
              <w:rPr>
                <w:sz w:val="22"/>
                <w:szCs w:val="22"/>
              </w:rPr>
              <w:t>%</w:t>
            </w:r>
          </w:p>
        </w:tc>
      </w:tr>
      <w:tr w:rsidR="00BC2DBB" w:rsidRPr="00DC5670" w14:paraId="3746534F" w14:textId="77777777" w:rsidTr="00E057CC">
        <w:trPr>
          <w:jc w:val="center"/>
        </w:trPr>
        <w:tc>
          <w:tcPr>
            <w:tcW w:w="788" w:type="dxa"/>
          </w:tcPr>
          <w:p w14:paraId="658028E7" w14:textId="77777777" w:rsidR="00877C5C" w:rsidRPr="00DC5670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18" w:type="dxa"/>
          </w:tcPr>
          <w:p w14:paraId="00AE19C3" w14:textId="77777777" w:rsidR="00877C5C" w:rsidRPr="00DC5670" w:rsidRDefault="00877C5C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Jóváhagyandó </w:t>
            </w:r>
            <w:r w:rsidRPr="00DC5670">
              <w:rPr>
                <w:sz w:val="22"/>
                <w:szCs w:val="22"/>
              </w:rPr>
              <w:t>dokumentáció összeállítása, részvétel az önkormányzati egyeztetéseken.</w:t>
            </w:r>
          </w:p>
        </w:tc>
        <w:tc>
          <w:tcPr>
            <w:tcW w:w="2410" w:type="dxa"/>
          </w:tcPr>
          <w:p w14:paraId="321EFA46" w14:textId="77777777" w:rsidR="00877C5C" w:rsidRPr="00DC5670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Állami főépítész záróvéleményének kézhezvételét követő 1 hét</w:t>
            </w:r>
          </w:p>
        </w:tc>
        <w:tc>
          <w:tcPr>
            <w:tcW w:w="1561" w:type="dxa"/>
            <w:vAlign w:val="center"/>
          </w:tcPr>
          <w:p w14:paraId="69741E41" w14:textId="77777777" w:rsidR="00877C5C" w:rsidRDefault="00BC2DBB" w:rsidP="007C0AC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2023.</w:t>
            </w:r>
            <w:r w:rsidR="007C0AC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="007C0AC6">
              <w:rPr>
                <w:sz w:val="22"/>
                <w:szCs w:val="22"/>
              </w:rPr>
              <w:t>30.</w:t>
            </w:r>
          </w:p>
        </w:tc>
        <w:tc>
          <w:tcPr>
            <w:tcW w:w="1319" w:type="dxa"/>
            <w:vAlign w:val="center"/>
          </w:tcPr>
          <w:p w14:paraId="26B98C41" w14:textId="77777777" w:rsidR="00877C5C" w:rsidRDefault="00BC2DBB" w:rsidP="00317EF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C2DBB" w:rsidRPr="00DC5670" w14:paraId="2513A9E9" w14:textId="77777777" w:rsidTr="00E057CC">
        <w:trPr>
          <w:jc w:val="center"/>
        </w:trPr>
        <w:tc>
          <w:tcPr>
            <w:tcW w:w="788" w:type="dxa"/>
          </w:tcPr>
          <w:p w14:paraId="1FF6D24C" w14:textId="77777777" w:rsidR="00877C5C" w:rsidRPr="00DC5670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 w:rsidRPr="00DC5670">
              <w:rPr>
                <w:sz w:val="22"/>
                <w:szCs w:val="22"/>
              </w:rPr>
              <w:t>VI.</w:t>
            </w:r>
          </w:p>
        </w:tc>
        <w:tc>
          <w:tcPr>
            <w:tcW w:w="3318" w:type="dxa"/>
          </w:tcPr>
          <w:p w14:paraId="5AEE63DB" w14:textId="77777777" w:rsidR="00877C5C" w:rsidRPr="00DC5670" w:rsidRDefault="00877C5C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 w:rsidRPr="00DC5670">
              <w:rPr>
                <w:sz w:val="22"/>
                <w:szCs w:val="22"/>
              </w:rPr>
              <w:t>Jóváhagyott terv dokumentálása.</w:t>
            </w:r>
          </w:p>
          <w:p w14:paraId="0679B5E2" w14:textId="77777777" w:rsidR="00877C5C" w:rsidRPr="00DC5670" w:rsidRDefault="00877C5C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643531B" w14:textId="77777777" w:rsidR="00877C5C" w:rsidRPr="00DC5670" w:rsidRDefault="00877C5C" w:rsidP="00055E05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 w:rsidRPr="00DC5670">
              <w:rPr>
                <w:sz w:val="22"/>
                <w:szCs w:val="22"/>
              </w:rPr>
              <w:t xml:space="preserve">A képviselő-testületi döntés kézhezvételét követő </w:t>
            </w:r>
            <w:r>
              <w:rPr>
                <w:sz w:val="22"/>
                <w:szCs w:val="22"/>
              </w:rPr>
              <w:t>1</w:t>
            </w:r>
            <w:r w:rsidRPr="00DC56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héten</w:t>
            </w:r>
            <w:r w:rsidRPr="00DC5670">
              <w:rPr>
                <w:sz w:val="22"/>
                <w:szCs w:val="22"/>
              </w:rPr>
              <w:t xml:space="preserve"> belül</w:t>
            </w:r>
          </w:p>
        </w:tc>
        <w:tc>
          <w:tcPr>
            <w:tcW w:w="1561" w:type="dxa"/>
            <w:vAlign w:val="center"/>
          </w:tcPr>
          <w:p w14:paraId="5FD7E888" w14:textId="77777777" w:rsidR="00877C5C" w:rsidRPr="00DC5670" w:rsidRDefault="00BC2DBB" w:rsidP="007C0AC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C0AC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="007C0AC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  <w:r w:rsidR="007C0AC6">
              <w:rPr>
                <w:sz w:val="22"/>
                <w:szCs w:val="22"/>
              </w:rPr>
              <w:t>31.</w:t>
            </w:r>
          </w:p>
        </w:tc>
        <w:tc>
          <w:tcPr>
            <w:tcW w:w="1319" w:type="dxa"/>
            <w:vAlign w:val="center"/>
          </w:tcPr>
          <w:p w14:paraId="79008C4F" w14:textId="77777777" w:rsidR="00877C5C" w:rsidRPr="00DC5670" w:rsidRDefault="00BC2DBB" w:rsidP="00317EF6">
            <w:pPr>
              <w:spacing w:after="120" w:line="290" w:lineRule="auto"/>
              <w:ind w:righ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90E03">
              <w:rPr>
                <w:sz w:val="22"/>
                <w:szCs w:val="22"/>
              </w:rPr>
              <w:t>%</w:t>
            </w:r>
          </w:p>
        </w:tc>
      </w:tr>
    </w:tbl>
    <w:bookmarkEnd w:id="1"/>
    <w:p w14:paraId="7E6A292E" w14:textId="77777777" w:rsidR="00BD3451" w:rsidRDefault="00BD3451" w:rsidP="00055E05">
      <w:pPr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>A vonatkozó jogszabályokban előírt adatszolgáltatásokhoz, államigazgatási egyeztetésekhez szükséges időszak nem számítható bele a tervezési időszakba!</w:t>
      </w:r>
    </w:p>
    <w:p w14:paraId="49BACC3C" w14:textId="77777777" w:rsidR="00A05770" w:rsidRPr="00DC5670" w:rsidRDefault="00A05770" w:rsidP="00055E05">
      <w:pPr>
        <w:widowControl w:val="0"/>
        <w:spacing w:after="120" w:line="290" w:lineRule="auto"/>
        <w:rPr>
          <w:b/>
          <w:sz w:val="22"/>
          <w:szCs w:val="22"/>
        </w:rPr>
      </w:pPr>
      <w:r w:rsidRPr="00DC5670">
        <w:rPr>
          <w:snapToGrid w:val="0"/>
          <w:sz w:val="22"/>
          <w:szCs w:val="22"/>
        </w:rPr>
        <w:t>6.2.</w:t>
      </w:r>
      <w:r w:rsidRPr="00DC5670">
        <w:rPr>
          <w:b/>
          <w:sz w:val="22"/>
          <w:szCs w:val="22"/>
        </w:rPr>
        <w:t xml:space="preserve"> Vállalási határidő és a számlázás részletezése:</w:t>
      </w:r>
    </w:p>
    <w:p w14:paraId="1E3A03D3" w14:textId="77777777" w:rsidR="00BD3451" w:rsidRDefault="00BD3451" w:rsidP="00055E05">
      <w:pPr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b/>
          <w:snapToGrid w:val="0"/>
          <w:sz w:val="22"/>
          <w:szCs w:val="22"/>
        </w:rPr>
        <w:t xml:space="preserve">A tervezési díj </w:t>
      </w:r>
      <w:r w:rsidR="00BC2DBB">
        <w:rPr>
          <w:b/>
          <w:snapToGrid w:val="0"/>
          <w:sz w:val="22"/>
          <w:szCs w:val="22"/>
        </w:rPr>
        <w:t>60</w:t>
      </w:r>
      <w:r w:rsidR="00EB18CD" w:rsidRPr="00DC5670">
        <w:rPr>
          <w:b/>
          <w:snapToGrid w:val="0"/>
          <w:sz w:val="22"/>
          <w:szCs w:val="22"/>
        </w:rPr>
        <w:t xml:space="preserve"> </w:t>
      </w:r>
      <w:r w:rsidRPr="00DC5670">
        <w:rPr>
          <w:b/>
          <w:snapToGrid w:val="0"/>
          <w:sz w:val="22"/>
          <w:szCs w:val="22"/>
        </w:rPr>
        <w:t>%-a</w:t>
      </w:r>
      <w:r w:rsidRPr="00DC5670">
        <w:rPr>
          <w:snapToGrid w:val="0"/>
          <w:sz w:val="22"/>
          <w:szCs w:val="22"/>
        </w:rPr>
        <w:t xml:space="preserve"> a</w:t>
      </w:r>
      <w:r w:rsidR="00BB396B">
        <w:rPr>
          <w:snapToGrid w:val="0"/>
          <w:sz w:val="22"/>
          <w:szCs w:val="22"/>
        </w:rPr>
        <w:t>z 1</w:t>
      </w:r>
      <w:r w:rsidR="00200EF2">
        <w:rPr>
          <w:snapToGrid w:val="0"/>
          <w:sz w:val="22"/>
          <w:szCs w:val="22"/>
        </w:rPr>
        <w:t xml:space="preserve">. pont által </w:t>
      </w:r>
      <w:r w:rsidR="00BB396B">
        <w:rPr>
          <w:sz w:val="22"/>
          <w:szCs w:val="22"/>
        </w:rPr>
        <w:t xml:space="preserve">részletezett </w:t>
      </w:r>
      <w:r w:rsidR="0008139E" w:rsidRPr="00DC5670">
        <w:rPr>
          <w:sz w:val="22"/>
          <w:szCs w:val="22"/>
        </w:rPr>
        <w:t>véleményezési dokumentáció</w:t>
      </w:r>
      <w:r w:rsidR="0008139E">
        <w:rPr>
          <w:sz w:val="22"/>
          <w:szCs w:val="22"/>
        </w:rPr>
        <w:t xml:space="preserve"> leszállítását követően Megrendelő által kiállított teljesítés</w:t>
      </w:r>
      <w:r w:rsidR="00CD14F6">
        <w:rPr>
          <w:sz w:val="22"/>
          <w:szCs w:val="22"/>
        </w:rPr>
        <w:t xml:space="preserve"> </w:t>
      </w:r>
      <w:r w:rsidR="0008139E">
        <w:rPr>
          <w:sz w:val="22"/>
          <w:szCs w:val="22"/>
        </w:rPr>
        <w:t>igazolás</w:t>
      </w:r>
      <w:r w:rsidR="00CD14F6">
        <w:rPr>
          <w:sz w:val="22"/>
          <w:szCs w:val="22"/>
        </w:rPr>
        <w:t>t követő 5 nap</w:t>
      </w:r>
      <w:r w:rsidR="00200EF2">
        <w:rPr>
          <w:snapToGrid w:val="0"/>
          <w:sz w:val="22"/>
          <w:szCs w:val="22"/>
        </w:rPr>
        <w:t>.</w:t>
      </w:r>
    </w:p>
    <w:p w14:paraId="32B169F4" w14:textId="77777777" w:rsidR="00BB396B" w:rsidRDefault="00BB396B" w:rsidP="00BB396B">
      <w:pPr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b/>
          <w:snapToGrid w:val="0"/>
          <w:sz w:val="22"/>
          <w:szCs w:val="22"/>
        </w:rPr>
        <w:lastRenderedPageBreak/>
        <w:t xml:space="preserve">A tervezési díj </w:t>
      </w:r>
      <w:r w:rsidR="00BC2DBB">
        <w:rPr>
          <w:b/>
          <w:snapToGrid w:val="0"/>
          <w:sz w:val="22"/>
          <w:szCs w:val="22"/>
        </w:rPr>
        <w:t>30</w:t>
      </w:r>
      <w:r w:rsidR="00EB18CD" w:rsidRPr="00DC5670">
        <w:rPr>
          <w:b/>
          <w:snapToGrid w:val="0"/>
          <w:sz w:val="22"/>
          <w:szCs w:val="22"/>
        </w:rPr>
        <w:t xml:space="preserve"> </w:t>
      </w:r>
      <w:r w:rsidRPr="00DC5670">
        <w:rPr>
          <w:b/>
          <w:snapToGrid w:val="0"/>
          <w:sz w:val="22"/>
          <w:szCs w:val="22"/>
        </w:rPr>
        <w:t>%-a</w:t>
      </w:r>
      <w:r w:rsidRPr="00DC5670">
        <w:rPr>
          <w:snapToGrid w:val="0"/>
          <w:sz w:val="22"/>
          <w:szCs w:val="22"/>
        </w:rPr>
        <w:t xml:space="preserve"> a</w:t>
      </w:r>
      <w:r>
        <w:rPr>
          <w:snapToGrid w:val="0"/>
          <w:sz w:val="22"/>
          <w:szCs w:val="22"/>
        </w:rPr>
        <w:t xml:space="preserve">z 4. pont által </w:t>
      </w:r>
      <w:r>
        <w:rPr>
          <w:sz w:val="22"/>
          <w:szCs w:val="22"/>
        </w:rPr>
        <w:t>részletezett</w:t>
      </w:r>
      <w:r w:rsidRPr="00DC5670">
        <w:rPr>
          <w:sz w:val="22"/>
          <w:szCs w:val="22"/>
        </w:rPr>
        <w:t xml:space="preserve"> dokumentáció</w:t>
      </w:r>
      <w:r>
        <w:rPr>
          <w:sz w:val="22"/>
          <w:szCs w:val="22"/>
        </w:rPr>
        <w:t xml:space="preserve"> leszállítását követően Megrendelő által kiállított teljesítés igazolást követő 5 nap</w:t>
      </w:r>
      <w:r>
        <w:rPr>
          <w:snapToGrid w:val="0"/>
          <w:sz w:val="22"/>
          <w:szCs w:val="22"/>
        </w:rPr>
        <w:t>.</w:t>
      </w:r>
    </w:p>
    <w:p w14:paraId="5B3A873C" w14:textId="77777777" w:rsidR="00CD14F6" w:rsidRPr="00DC5670" w:rsidRDefault="00CD14F6" w:rsidP="00055E05">
      <w:pPr>
        <w:spacing w:after="120" w:line="290" w:lineRule="auto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A tervezési díj fennmaradó </w:t>
      </w:r>
      <w:r w:rsidR="0096549C">
        <w:rPr>
          <w:snapToGrid w:val="0"/>
          <w:sz w:val="22"/>
          <w:szCs w:val="22"/>
        </w:rPr>
        <w:t>10</w:t>
      </w:r>
      <w:r>
        <w:rPr>
          <w:snapToGrid w:val="0"/>
          <w:sz w:val="22"/>
          <w:szCs w:val="22"/>
        </w:rPr>
        <w:t>%-a jóváhagyott dokumentáció leszállítását követő 5 napon belül esedékes</w:t>
      </w:r>
    </w:p>
    <w:p w14:paraId="6F630194" w14:textId="77777777" w:rsidR="00A05770" w:rsidRPr="00DC5670" w:rsidRDefault="00A05770" w:rsidP="00055E05">
      <w:pPr>
        <w:pStyle w:val="Szvegtrzs"/>
        <w:widowControl/>
        <w:tabs>
          <w:tab w:val="num" w:pos="993"/>
        </w:tabs>
        <w:spacing w:after="120" w:line="290" w:lineRule="auto"/>
        <w:rPr>
          <w:snapToGrid/>
          <w:sz w:val="22"/>
          <w:szCs w:val="22"/>
        </w:rPr>
      </w:pPr>
      <w:r w:rsidRPr="00DC5670">
        <w:rPr>
          <w:snapToGrid/>
          <w:sz w:val="22"/>
          <w:szCs w:val="22"/>
        </w:rPr>
        <w:t xml:space="preserve">6.3. A teljesítés elfogadását akadályozó kifogás esetén </w:t>
      </w:r>
      <w:r w:rsidR="001C03F3">
        <w:rPr>
          <w:snapToGrid/>
          <w:sz w:val="22"/>
          <w:szCs w:val="22"/>
        </w:rPr>
        <w:t xml:space="preserve">a </w:t>
      </w:r>
      <w:r w:rsidRPr="00DC5670">
        <w:rPr>
          <w:snapToGrid/>
          <w:sz w:val="22"/>
          <w:szCs w:val="22"/>
        </w:rPr>
        <w:t>Megr</w:t>
      </w:r>
      <w:r w:rsidR="00941661" w:rsidRPr="00DC5670">
        <w:rPr>
          <w:snapToGrid/>
          <w:sz w:val="22"/>
          <w:szCs w:val="22"/>
        </w:rPr>
        <w:t xml:space="preserve">endelő az átvételtől számított </w:t>
      </w:r>
      <w:r w:rsidRPr="00DC5670">
        <w:rPr>
          <w:snapToGrid/>
          <w:sz w:val="22"/>
          <w:szCs w:val="22"/>
        </w:rPr>
        <w:t xml:space="preserve">5 munkanapon belül köteles észrevételeit írásban közölni és </w:t>
      </w:r>
      <w:r w:rsidR="001C03F3">
        <w:rPr>
          <w:snapToGrid/>
          <w:sz w:val="22"/>
          <w:szCs w:val="22"/>
        </w:rPr>
        <w:t xml:space="preserve">a </w:t>
      </w:r>
      <w:r w:rsidR="00CD14F6">
        <w:rPr>
          <w:snapToGrid/>
          <w:sz w:val="22"/>
          <w:szCs w:val="22"/>
        </w:rPr>
        <w:t xml:space="preserve">Tervező </w:t>
      </w:r>
      <w:r w:rsidRPr="00DC5670">
        <w:rPr>
          <w:snapToGrid/>
          <w:sz w:val="22"/>
          <w:szCs w:val="22"/>
        </w:rPr>
        <w:t>a Megrendelő észrevételeiben szereplő kiegészítéseket, pótlásokat köteles a terven átvezetni</w:t>
      </w:r>
      <w:r w:rsidR="005D58A6">
        <w:rPr>
          <w:snapToGrid/>
          <w:sz w:val="22"/>
          <w:szCs w:val="22"/>
        </w:rPr>
        <w:t xml:space="preserve"> 8 munkanapon belül</w:t>
      </w:r>
      <w:r w:rsidRPr="00DC5670">
        <w:rPr>
          <w:snapToGrid/>
          <w:sz w:val="22"/>
          <w:szCs w:val="22"/>
        </w:rPr>
        <w:t xml:space="preserve">. </w:t>
      </w:r>
      <w:r w:rsidRPr="00DC5670">
        <w:rPr>
          <w:sz w:val="22"/>
          <w:szCs w:val="22"/>
        </w:rPr>
        <w:t xml:space="preserve">Amennyiben </w:t>
      </w:r>
      <w:r w:rsidR="001C03F3">
        <w:rPr>
          <w:sz w:val="22"/>
          <w:szCs w:val="22"/>
        </w:rPr>
        <w:t xml:space="preserve">a </w:t>
      </w:r>
      <w:r w:rsidR="00CD14F6">
        <w:rPr>
          <w:sz w:val="22"/>
          <w:szCs w:val="22"/>
        </w:rPr>
        <w:t xml:space="preserve">Tervező </w:t>
      </w:r>
      <w:r w:rsidRPr="00DC5670">
        <w:rPr>
          <w:sz w:val="22"/>
          <w:szCs w:val="22"/>
        </w:rPr>
        <w:t>részére a fenti időtartamon belül észrevétel nem érkezik, a teljesítést elfogadottnak kell tekinteni.</w:t>
      </w:r>
    </w:p>
    <w:p w14:paraId="4440837A" w14:textId="77777777" w:rsidR="00A05770" w:rsidRPr="00DC5670" w:rsidRDefault="00A05770" w:rsidP="00055E05">
      <w:pPr>
        <w:tabs>
          <w:tab w:val="num" w:pos="567"/>
          <w:tab w:val="right" w:leader="dot" w:pos="9072"/>
        </w:tabs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6.4. </w:t>
      </w:r>
      <w:r w:rsidR="001C03F3">
        <w:rPr>
          <w:snapToGrid w:val="0"/>
          <w:sz w:val="22"/>
          <w:szCs w:val="22"/>
        </w:rPr>
        <w:t xml:space="preserve">A </w:t>
      </w:r>
      <w:r w:rsidR="00CD14F6">
        <w:rPr>
          <w:snapToGrid w:val="0"/>
          <w:sz w:val="22"/>
          <w:szCs w:val="22"/>
        </w:rPr>
        <w:t>Tervező</w:t>
      </w:r>
      <w:r w:rsidR="00CD14F6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 xml:space="preserve">előszállításra, és közvetített szolgáltatás (alvállalkozó) igénybevételére jogosult. Alvállalkozó munkájáért </w:t>
      </w:r>
      <w:r w:rsidR="001C03F3">
        <w:rPr>
          <w:snapToGrid w:val="0"/>
          <w:sz w:val="22"/>
          <w:szCs w:val="22"/>
        </w:rPr>
        <w:t xml:space="preserve">a </w:t>
      </w:r>
      <w:r w:rsidR="00CD14F6">
        <w:rPr>
          <w:snapToGrid w:val="0"/>
          <w:sz w:val="22"/>
          <w:szCs w:val="22"/>
        </w:rPr>
        <w:t>Tervező</w:t>
      </w:r>
      <w:r w:rsidR="00CD14F6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>felelősséget vállal.</w:t>
      </w:r>
    </w:p>
    <w:p w14:paraId="7A00AAC5" w14:textId="77777777" w:rsidR="00A05770" w:rsidRPr="00DC5670" w:rsidRDefault="00A05770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6.5. </w:t>
      </w:r>
      <w:r w:rsidR="001C03F3">
        <w:rPr>
          <w:snapToGrid w:val="0"/>
          <w:sz w:val="22"/>
          <w:szCs w:val="22"/>
        </w:rPr>
        <w:t xml:space="preserve">A </w:t>
      </w:r>
      <w:r w:rsidR="00CD14F6">
        <w:rPr>
          <w:snapToGrid w:val="0"/>
          <w:sz w:val="22"/>
          <w:szCs w:val="22"/>
        </w:rPr>
        <w:t>Tervező</w:t>
      </w:r>
      <w:r w:rsidR="00CD14F6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>garantálja az általa elkészített tervek minőségét, komplettségét és célra való alkalmasságát, nem vállal azonban garanciát a terv illetékes államigazgatási szervek által történő, illetve önkormányzati jóváhagyására.</w:t>
      </w:r>
    </w:p>
    <w:p w14:paraId="06A44467" w14:textId="77777777" w:rsidR="00A05770" w:rsidRDefault="00A05770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6.6. A teljesítés módja: </w:t>
      </w:r>
      <w:r w:rsidR="000449AC" w:rsidRPr="00DC5670">
        <w:rPr>
          <w:snapToGrid w:val="0"/>
          <w:sz w:val="22"/>
          <w:szCs w:val="22"/>
        </w:rPr>
        <w:t xml:space="preserve">a </w:t>
      </w:r>
      <w:r w:rsidR="001C03F3">
        <w:rPr>
          <w:snapToGrid w:val="0"/>
          <w:sz w:val="22"/>
          <w:szCs w:val="22"/>
        </w:rPr>
        <w:t>Megrendelő címén (</w:t>
      </w:r>
      <w:r w:rsidR="00E97790" w:rsidRPr="00317EF6">
        <w:rPr>
          <w:snapToGrid w:val="0"/>
          <w:sz w:val="22"/>
          <w:szCs w:val="22"/>
        </w:rPr>
        <w:t xml:space="preserve">2163 Vácrátót, Petőfi </w:t>
      </w:r>
      <w:r w:rsidR="00021497">
        <w:rPr>
          <w:snapToGrid w:val="0"/>
          <w:sz w:val="22"/>
          <w:szCs w:val="22"/>
        </w:rPr>
        <w:t>t</w:t>
      </w:r>
      <w:r w:rsidR="00E97790" w:rsidRPr="00317EF6">
        <w:rPr>
          <w:snapToGrid w:val="0"/>
          <w:sz w:val="22"/>
          <w:szCs w:val="22"/>
        </w:rPr>
        <w:t>ér 3</w:t>
      </w:r>
      <w:r w:rsidR="00E97790">
        <w:rPr>
          <w:snapToGrid w:val="0"/>
          <w:sz w:val="22"/>
          <w:szCs w:val="22"/>
        </w:rPr>
        <w:t xml:space="preserve">.) </w:t>
      </w:r>
      <w:r w:rsidRPr="00DC5670">
        <w:rPr>
          <w:snapToGrid w:val="0"/>
          <w:sz w:val="22"/>
          <w:szCs w:val="22"/>
        </w:rPr>
        <w:t>történő átadás</w:t>
      </w:r>
      <w:r w:rsidR="0096549C">
        <w:rPr>
          <w:snapToGrid w:val="0"/>
          <w:sz w:val="22"/>
          <w:szCs w:val="22"/>
        </w:rPr>
        <w:t xml:space="preserve"> és azt a Költségviselő felé történő igazolása</w:t>
      </w:r>
      <w:r w:rsidRPr="00DC5670">
        <w:rPr>
          <w:snapToGrid w:val="0"/>
          <w:sz w:val="22"/>
          <w:szCs w:val="22"/>
        </w:rPr>
        <w:t>.</w:t>
      </w:r>
    </w:p>
    <w:p w14:paraId="66E0C835" w14:textId="77777777" w:rsidR="00A05770" w:rsidRPr="00DC5670" w:rsidRDefault="00A05770" w:rsidP="00055E05">
      <w:pPr>
        <w:widowControl w:val="0"/>
        <w:spacing w:after="120" w:line="290" w:lineRule="auto"/>
        <w:jc w:val="both"/>
        <w:rPr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6.7. A </w:t>
      </w:r>
      <w:r w:rsidR="001C03F3">
        <w:rPr>
          <w:snapToGrid w:val="0"/>
          <w:sz w:val="22"/>
          <w:szCs w:val="22"/>
        </w:rPr>
        <w:t>Megrendelő</w:t>
      </w:r>
      <w:r w:rsidRPr="00DC5670">
        <w:rPr>
          <w:snapToGrid w:val="0"/>
          <w:sz w:val="22"/>
          <w:szCs w:val="22"/>
        </w:rPr>
        <w:t xml:space="preserve"> szakmai tartalom szerint ellenőrzi az elkészült tervdokumentációt, s igazolja a</w:t>
      </w:r>
      <w:r w:rsidR="001C03F3">
        <w:rPr>
          <w:snapToGrid w:val="0"/>
          <w:sz w:val="22"/>
          <w:szCs w:val="22"/>
        </w:rPr>
        <w:t xml:space="preserve"> jelen</w:t>
      </w:r>
      <w:r w:rsidRPr="00DC5670">
        <w:rPr>
          <w:snapToGrid w:val="0"/>
          <w:sz w:val="22"/>
          <w:szCs w:val="22"/>
        </w:rPr>
        <w:t xml:space="preserve"> </w:t>
      </w:r>
      <w:r w:rsidR="001C03F3">
        <w:rPr>
          <w:snapToGrid w:val="0"/>
          <w:sz w:val="22"/>
          <w:szCs w:val="22"/>
        </w:rPr>
        <w:t>S</w:t>
      </w:r>
      <w:r w:rsidRPr="00DC5670">
        <w:rPr>
          <w:snapToGrid w:val="0"/>
          <w:sz w:val="22"/>
          <w:szCs w:val="22"/>
        </w:rPr>
        <w:t>zerződés teljesítését.</w:t>
      </w:r>
    </w:p>
    <w:p w14:paraId="586D7A36" w14:textId="77777777" w:rsidR="00A05770" w:rsidRPr="00DC5670" w:rsidRDefault="00A05770" w:rsidP="00055E05">
      <w:pPr>
        <w:widowControl w:val="0"/>
        <w:spacing w:after="120" w:line="290" w:lineRule="auto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6.8. </w:t>
      </w:r>
      <w:r w:rsidRPr="00DC5670">
        <w:rPr>
          <w:b/>
          <w:bCs/>
          <w:snapToGrid w:val="0"/>
          <w:sz w:val="22"/>
          <w:szCs w:val="22"/>
        </w:rPr>
        <w:t>Példányszám</w:t>
      </w:r>
      <w:r w:rsidRPr="00DC5670">
        <w:rPr>
          <w:snapToGrid w:val="0"/>
          <w:sz w:val="22"/>
          <w:szCs w:val="22"/>
        </w:rPr>
        <w:t xml:space="preserve">: </w:t>
      </w:r>
    </w:p>
    <w:p w14:paraId="7AF6451A" w14:textId="77777777" w:rsidR="00A05770" w:rsidRDefault="001516A8" w:rsidP="00055E05">
      <w:pPr>
        <w:pStyle w:val="Szvegtrzsbehzssal2"/>
        <w:spacing w:after="120" w:line="290" w:lineRule="auto"/>
        <w:ind w:left="0"/>
        <w:rPr>
          <w:sz w:val="22"/>
          <w:szCs w:val="22"/>
        </w:rPr>
      </w:pPr>
      <w:r w:rsidRPr="00DC5670">
        <w:rPr>
          <w:sz w:val="22"/>
          <w:szCs w:val="22"/>
        </w:rPr>
        <w:t>A településrendezési eszközök módosítása</w:t>
      </w:r>
      <w:r w:rsidR="00A05770" w:rsidRPr="00DC5670">
        <w:rPr>
          <w:sz w:val="22"/>
          <w:szCs w:val="22"/>
        </w:rPr>
        <w:t xml:space="preserve"> </w:t>
      </w:r>
      <w:r w:rsidR="00E057CC">
        <w:rPr>
          <w:sz w:val="22"/>
          <w:szCs w:val="22"/>
        </w:rPr>
        <w:t>dokumentálása alapvetően elektronikus (pdf/A) formátumb</w:t>
      </w:r>
      <w:r w:rsidR="00F57CB2">
        <w:rPr>
          <w:sz w:val="22"/>
          <w:szCs w:val="22"/>
        </w:rPr>
        <w:t>a</w:t>
      </w:r>
      <w:r w:rsidR="00E057CC">
        <w:rPr>
          <w:sz w:val="22"/>
          <w:szCs w:val="22"/>
        </w:rPr>
        <w:t xml:space="preserve">n </w:t>
      </w:r>
      <w:r w:rsidR="00F57CB2">
        <w:rPr>
          <w:sz w:val="22"/>
          <w:szCs w:val="22"/>
        </w:rPr>
        <w:t xml:space="preserve">történik. A Megrendelő és a Költségviselő külön kérésére az alábbi példányszámok készülnek: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4819"/>
        <w:gridCol w:w="1935"/>
        <w:gridCol w:w="1796"/>
      </w:tblGrid>
      <w:tr w:rsidR="005350F8" w:rsidRPr="00DC5670" w14:paraId="54321456" w14:textId="77777777" w:rsidTr="007A380B">
        <w:tc>
          <w:tcPr>
            <w:tcW w:w="420" w:type="dxa"/>
          </w:tcPr>
          <w:p w14:paraId="54C5EE54" w14:textId="77777777" w:rsidR="005D58A6" w:rsidRDefault="005D58A6" w:rsidP="003C61B4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bookmarkStart w:id="2" w:name="_Hlk112248026"/>
          </w:p>
        </w:tc>
        <w:tc>
          <w:tcPr>
            <w:tcW w:w="4819" w:type="dxa"/>
          </w:tcPr>
          <w:p w14:paraId="4854FE55" w14:textId="77777777" w:rsidR="005D58A6" w:rsidRDefault="005350F8" w:rsidP="003C61B4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Munkarész</w:t>
            </w:r>
          </w:p>
        </w:tc>
        <w:tc>
          <w:tcPr>
            <w:tcW w:w="1935" w:type="dxa"/>
          </w:tcPr>
          <w:p w14:paraId="7FADD958" w14:textId="77777777" w:rsidR="005D58A6" w:rsidDel="005D58A6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Megrendelő</w:t>
            </w:r>
          </w:p>
        </w:tc>
        <w:tc>
          <w:tcPr>
            <w:tcW w:w="1796" w:type="dxa"/>
          </w:tcPr>
          <w:p w14:paraId="4B77F656" w14:textId="77777777" w:rsidR="005D58A6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Költségviselő</w:t>
            </w:r>
          </w:p>
        </w:tc>
      </w:tr>
      <w:tr w:rsidR="005350F8" w:rsidRPr="00DC5670" w14:paraId="64F4EDDD" w14:textId="77777777" w:rsidTr="007A380B">
        <w:tc>
          <w:tcPr>
            <w:tcW w:w="420" w:type="dxa"/>
          </w:tcPr>
          <w:p w14:paraId="204311F1" w14:textId="77777777" w:rsidR="005D58A6" w:rsidRPr="00DC5670" w:rsidRDefault="005D58A6" w:rsidP="003C61B4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48141734" w14:textId="77777777" w:rsidR="005D58A6" w:rsidRPr="00DC5670" w:rsidRDefault="005D58A6" w:rsidP="003C61B4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Településrendezési eszközök módosításának dokumentációja önkormányzati és költségviselői egyeztetésre</w:t>
            </w:r>
          </w:p>
        </w:tc>
        <w:tc>
          <w:tcPr>
            <w:tcW w:w="1935" w:type="dxa"/>
          </w:tcPr>
          <w:p w14:paraId="45CAF8C3" w14:textId="5EF01EB8" w:rsidR="005D58A6" w:rsidRPr="00DC5670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papír + 1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7A380B">
              <w:rPr>
                <w:sz w:val="22"/>
                <w:szCs w:val="22"/>
              </w:rPr>
              <w:t>pdf elektronikusan</w:t>
            </w:r>
          </w:p>
        </w:tc>
        <w:tc>
          <w:tcPr>
            <w:tcW w:w="1796" w:type="dxa"/>
          </w:tcPr>
          <w:p w14:paraId="16B626A3" w14:textId="6705947A" w:rsidR="005D58A6" w:rsidDel="005D58A6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50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pdf elektronikusan</w:t>
            </w:r>
          </w:p>
        </w:tc>
      </w:tr>
      <w:tr w:rsidR="005350F8" w:rsidRPr="00DC5670" w14:paraId="44500AE6" w14:textId="77777777" w:rsidTr="007A380B">
        <w:tc>
          <w:tcPr>
            <w:tcW w:w="420" w:type="dxa"/>
          </w:tcPr>
          <w:p w14:paraId="23562F66" w14:textId="77777777" w:rsidR="005D58A6" w:rsidRPr="00DC5670" w:rsidRDefault="005D58A6" w:rsidP="005D58A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14:paraId="3C65160D" w14:textId="77777777" w:rsidR="005D58A6" w:rsidRPr="00DC5670" w:rsidRDefault="005D58A6" w:rsidP="005D58A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 w:rsidRPr="00DC5670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elepülésrendezési eszközök módosításának dokumentációja véleményezésre az egyszerűsített eljárás szabályainak megfelelően</w:t>
            </w:r>
          </w:p>
        </w:tc>
        <w:tc>
          <w:tcPr>
            <w:tcW w:w="1935" w:type="dxa"/>
          </w:tcPr>
          <w:p w14:paraId="0D0BBAD5" w14:textId="4F456626" w:rsidR="005D58A6" w:rsidRPr="00DC5670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papír + 1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7A380B">
              <w:rPr>
                <w:sz w:val="22"/>
                <w:szCs w:val="22"/>
              </w:rPr>
              <w:t>pdf elektronikusan</w:t>
            </w:r>
          </w:p>
        </w:tc>
        <w:tc>
          <w:tcPr>
            <w:tcW w:w="1796" w:type="dxa"/>
          </w:tcPr>
          <w:p w14:paraId="160B2325" w14:textId="2F52049A" w:rsidR="005D58A6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pdf elektronikusan</w:t>
            </w:r>
          </w:p>
        </w:tc>
      </w:tr>
      <w:tr w:rsidR="005350F8" w:rsidDel="00546929" w14:paraId="548E6171" w14:textId="77777777" w:rsidTr="007A380B">
        <w:tc>
          <w:tcPr>
            <w:tcW w:w="420" w:type="dxa"/>
          </w:tcPr>
          <w:p w14:paraId="4DBEE5D5" w14:textId="77777777" w:rsidR="005D58A6" w:rsidRPr="00DC5670" w:rsidDel="00546929" w:rsidRDefault="005D58A6" w:rsidP="005D58A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19" w:type="dxa"/>
          </w:tcPr>
          <w:p w14:paraId="2F83F2C6" w14:textId="77777777" w:rsidR="005D58A6" w:rsidRPr="00DC5670" w:rsidRDefault="005D58A6" w:rsidP="005D58A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DC5670">
              <w:rPr>
                <w:sz w:val="22"/>
                <w:szCs w:val="22"/>
              </w:rPr>
              <w:t xml:space="preserve">ervezői </w:t>
            </w:r>
            <w:r>
              <w:rPr>
                <w:sz w:val="22"/>
                <w:szCs w:val="22"/>
              </w:rPr>
              <w:t>válaszok</w:t>
            </w:r>
            <w:r w:rsidRPr="00DC5670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</w:tcPr>
          <w:p w14:paraId="740559F6" w14:textId="59958BBC" w:rsidR="005D58A6" w:rsidDel="00546929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papír + 1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pdf</w:t>
            </w:r>
            <w:r w:rsidR="007A380B">
              <w:rPr>
                <w:sz w:val="22"/>
                <w:szCs w:val="22"/>
              </w:rPr>
              <w:t xml:space="preserve"> elektronikusan</w:t>
            </w:r>
          </w:p>
        </w:tc>
        <w:tc>
          <w:tcPr>
            <w:tcW w:w="1796" w:type="dxa"/>
          </w:tcPr>
          <w:p w14:paraId="0C592FE0" w14:textId="096AC763" w:rsidR="005D58A6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pdf elektronikusan</w:t>
            </w:r>
          </w:p>
        </w:tc>
      </w:tr>
      <w:tr w:rsidR="005350F8" w:rsidRPr="00DC5670" w14:paraId="5F3B3FBD" w14:textId="77777777" w:rsidTr="007A380B">
        <w:tc>
          <w:tcPr>
            <w:tcW w:w="420" w:type="dxa"/>
          </w:tcPr>
          <w:p w14:paraId="753D074F" w14:textId="77777777" w:rsidR="005D58A6" w:rsidRPr="00DC5670" w:rsidRDefault="005D58A6" w:rsidP="005D58A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19" w:type="dxa"/>
          </w:tcPr>
          <w:p w14:paraId="414E6B0B" w14:textId="77777777" w:rsidR="005D58A6" w:rsidRPr="00DC5670" w:rsidRDefault="005D58A6" w:rsidP="005D58A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 w:rsidRPr="00DC5670">
              <w:rPr>
                <w:sz w:val="22"/>
                <w:szCs w:val="22"/>
              </w:rPr>
              <w:t xml:space="preserve">Településszerkezeti terv, valamint Helyi Építési Szabályzat, illetve a Szabályozási </w:t>
            </w:r>
            <w:r w:rsidR="00E057CC" w:rsidRPr="00DC5670">
              <w:rPr>
                <w:sz w:val="22"/>
                <w:szCs w:val="22"/>
              </w:rPr>
              <w:t>tervmódosítás</w:t>
            </w:r>
            <w:r>
              <w:rPr>
                <w:sz w:val="22"/>
                <w:szCs w:val="22"/>
              </w:rPr>
              <w:t xml:space="preserve"> dokumentációja </w:t>
            </w:r>
            <w:r w:rsidRPr="00DC5670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z</w:t>
            </w:r>
            <w:r w:rsidRPr="00DC56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egyszerűsített</w:t>
            </w:r>
            <w:r w:rsidRPr="00DC5670">
              <w:rPr>
                <w:sz w:val="22"/>
                <w:szCs w:val="22"/>
              </w:rPr>
              <w:t xml:space="preserve"> eljárás</w:t>
            </w:r>
            <w:r>
              <w:rPr>
                <w:sz w:val="22"/>
                <w:szCs w:val="22"/>
              </w:rPr>
              <w:t xml:space="preserve"> záró</w:t>
            </w:r>
            <w:r w:rsidRPr="00DC5670">
              <w:rPr>
                <w:sz w:val="22"/>
                <w:szCs w:val="22"/>
              </w:rPr>
              <w:t xml:space="preserve"> véleményezési dokumentáció</w:t>
            </w:r>
            <w:r>
              <w:rPr>
                <w:sz w:val="22"/>
                <w:szCs w:val="22"/>
              </w:rPr>
              <w:t>jának</w:t>
            </w:r>
            <w:r w:rsidRPr="00DC5670">
              <w:rPr>
                <w:sz w:val="22"/>
                <w:szCs w:val="22"/>
              </w:rPr>
              <w:t xml:space="preserve"> összeállítása</w:t>
            </w:r>
          </w:p>
        </w:tc>
        <w:tc>
          <w:tcPr>
            <w:tcW w:w="1935" w:type="dxa"/>
          </w:tcPr>
          <w:p w14:paraId="786D5CE2" w14:textId="3CB0E1A5" w:rsidR="005D58A6" w:rsidRPr="00DC5670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papír + 1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7A380B">
              <w:rPr>
                <w:sz w:val="22"/>
                <w:szCs w:val="22"/>
              </w:rPr>
              <w:t>pdf elektronikusan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6" w:type="dxa"/>
          </w:tcPr>
          <w:p w14:paraId="16914CC8" w14:textId="5AE92157" w:rsidR="005D58A6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7A380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pdf elektronikusan</w:t>
            </w:r>
          </w:p>
        </w:tc>
      </w:tr>
      <w:tr w:rsidR="005350F8" w:rsidRPr="00DC5670" w14:paraId="7ADBD8D9" w14:textId="77777777" w:rsidTr="007A380B">
        <w:tc>
          <w:tcPr>
            <w:tcW w:w="420" w:type="dxa"/>
          </w:tcPr>
          <w:p w14:paraId="7F092081" w14:textId="77777777" w:rsidR="005D58A6" w:rsidRPr="00DC5670" w:rsidRDefault="005D58A6" w:rsidP="005D58A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19" w:type="dxa"/>
          </w:tcPr>
          <w:p w14:paraId="1C30F5D1" w14:textId="77777777" w:rsidR="005D58A6" w:rsidRPr="00DC5670" w:rsidRDefault="005D58A6" w:rsidP="005D58A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Jóváhagyandó </w:t>
            </w:r>
            <w:r w:rsidRPr="00DC5670">
              <w:rPr>
                <w:sz w:val="22"/>
                <w:szCs w:val="22"/>
              </w:rPr>
              <w:t>dokumentáció összeállítása, részvétel az önkormányzati egyeztetéseken.</w:t>
            </w:r>
          </w:p>
        </w:tc>
        <w:tc>
          <w:tcPr>
            <w:tcW w:w="1935" w:type="dxa"/>
          </w:tcPr>
          <w:p w14:paraId="1D531DA2" w14:textId="0BB6DFA9" w:rsidR="005D58A6" w:rsidRPr="00DC5670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B7423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papír + 1 pld</w:t>
            </w:r>
            <w:r w:rsidR="00B74239">
              <w:rPr>
                <w:sz w:val="22"/>
                <w:szCs w:val="22"/>
              </w:rPr>
              <w:t>. pdf elektronikusan</w:t>
            </w:r>
          </w:p>
        </w:tc>
        <w:tc>
          <w:tcPr>
            <w:tcW w:w="1796" w:type="dxa"/>
          </w:tcPr>
          <w:p w14:paraId="18A48700" w14:textId="4DD0B2C6" w:rsidR="005D58A6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88547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pdf elektronikusan</w:t>
            </w:r>
          </w:p>
        </w:tc>
      </w:tr>
      <w:tr w:rsidR="005350F8" w:rsidRPr="00DC5670" w14:paraId="7ECD836B" w14:textId="77777777" w:rsidTr="007A380B">
        <w:tc>
          <w:tcPr>
            <w:tcW w:w="420" w:type="dxa"/>
          </w:tcPr>
          <w:p w14:paraId="5F1AF278" w14:textId="77777777" w:rsidR="005D58A6" w:rsidRPr="00DC5670" w:rsidRDefault="005350F8" w:rsidP="005D58A6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819" w:type="dxa"/>
          </w:tcPr>
          <w:p w14:paraId="27D4C654" w14:textId="77777777" w:rsidR="005D58A6" w:rsidRPr="00DC5670" w:rsidRDefault="005D58A6" w:rsidP="005350F8">
            <w:pPr>
              <w:spacing w:after="120" w:line="290" w:lineRule="auto"/>
              <w:ind w:right="284"/>
              <w:jc w:val="both"/>
              <w:rPr>
                <w:sz w:val="22"/>
                <w:szCs w:val="22"/>
              </w:rPr>
            </w:pPr>
            <w:r w:rsidRPr="00DC5670">
              <w:rPr>
                <w:sz w:val="22"/>
                <w:szCs w:val="22"/>
              </w:rPr>
              <w:t>Jóváhagyott terv dokumentálása.</w:t>
            </w:r>
          </w:p>
        </w:tc>
        <w:tc>
          <w:tcPr>
            <w:tcW w:w="1935" w:type="dxa"/>
          </w:tcPr>
          <w:p w14:paraId="28C94B1A" w14:textId="76E38CDF" w:rsidR="005D58A6" w:rsidRPr="00DC5670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88547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papír + 1 pld</w:t>
            </w:r>
            <w:r w:rsidR="00885475">
              <w:rPr>
                <w:sz w:val="22"/>
                <w:szCs w:val="22"/>
              </w:rPr>
              <w:t>. pdf elektronikusan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6" w:type="dxa"/>
          </w:tcPr>
          <w:p w14:paraId="4D52DBF7" w14:textId="55D44E37" w:rsidR="005D58A6" w:rsidRPr="00DC5670" w:rsidRDefault="005D58A6" w:rsidP="00E057CC">
            <w:pPr>
              <w:spacing w:after="120" w:line="290" w:lineRule="auto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pld</w:t>
            </w:r>
            <w:r w:rsidR="0088547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papír </w:t>
            </w:r>
            <w:r w:rsidR="00885475">
              <w:rPr>
                <w:sz w:val="22"/>
                <w:szCs w:val="22"/>
              </w:rPr>
              <w:t>+</w:t>
            </w:r>
            <w:r w:rsidR="005350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 pld</w:t>
            </w:r>
            <w:r w:rsidR="00885475">
              <w:rPr>
                <w:sz w:val="22"/>
                <w:szCs w:val="22"/>
              </w:rPr>
              <w:t>. pdf elektronikusan</w:t>
            </w:r>
          </w:p>
        </w:tc>
      </w:tr>
    </w:tbl>
    <w:bookmarkEnd w:id="2"/>
    <w:p w14:paraId="4B18BE3C" w14:textId="1AA02422" w:rsidR="00A05770" w:rsidRPr="00C9524B" w:rsidRDefault="00C9524B" w:rsidP="00426310">
      <w:pPr>
        <w:pStyle w:val="Szvegtrzsbehzssal2"/>
        <w:spacing w:before="120" w:after="120" w:line="290" w:lineRule="auto"/>
        <w:ind w:left="0"/>
        <w:rPr>
          <w:b/>
          <w:bCs/>
          <w:snapToGrid w:val="0"/>
          <w:sz w:val="22"/>
          <w:szCs w:val="22"/>
        </w:rPr>
      </w:pPr>
      <w:r>
        <w:rPr>
          <w:sz w:val="22"/>
          <w:szCs w:val="22"/>
        </w:rPr>
        <w:t xml:space="preserve"> </w:t>
      </w:r>
      <w:r w:rsidR="00A05770" w:rsidRPr="00C9524B">
        <w:rPr>
          <w:b/>
          <w:bCs/>
          <w:snapToGrid w:val="0"/>
          <w:sz w:val="22"/>
          <w:szCs w:val="22"/>
        </w:rPr>
        <w:t>7./ Fizetési feltételek:</w:t>
      </w:r>
    </w:p>
    <w:p w14:paraId="0F46D82B" w14:textId="77777777" w:rsidR="00A05770" w:rsidRPr="00DC5670" w:rsidRDefault="001C03F3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A </w:t>
      </w:r>
      <w:r w:rsidR="00DC45EE">
        <w:rPr>
          <w:snapToGrid w:val="0"/>
          <w:sz w:val="22"/>
          <w:szCs w:val="22"/>
        </w:rPr>
        <w:t>Költségviselő</w:t>
      </w:r>
      <w:r w:rsidR="00823FAF">
        <w:rPr>
          <w:snapToGrid w:val="0"/>
          <w:sz w:val="22"/>
          <w:szCs w:val="22"/>
        </w:rPr>
        <w:t xml:space="preserve"> Fél</w:t>
      </w:r>
      <w:r w:rsidR="00A05770" w:rsidRPr="00DC5670">
        <w:rPr>
          <w:snapToGrid w:val="0"/>
          <w:sz w:val="22"/>
          <w:szCs w:val="22"/>
        </w:rPr>
        <w:t xml:space="preserve"> a </w:t>
      </w:r>
      <w:r w:rsidR="005350F8">
        <w:rPr>
          <w:snapToGrid w:val="0"/>
          <w:sz w:val="22"/>
          <w:szCs w:val="22"/>
        </w:rPr>
        <w:t>Tervező</w:t>
      </w:r>
      <w:r w:rsidR="005350F8" w:rsidRPr="00DC5670">
        <w:rPr>
          <w:snapToGrid w:val="0"/>
          <w:sz w:val="22"/>
          <w:szCs w:val="22"/>
        </w:rPr>
        <w:t xml:space="preserve"> </w:t>
      </w:r>
      <w:r w:rsidR="00A05770" w:rsidRPr="00DC5670">
        <w:rPr>
          <w:snapToGrid w:val="0"/>
          <w:sz w:val="22"/>
          <w:szCs w:val="22"/>
        </w:rPr>
        <w:t xml:space="preserve">által </w:t>
      </w:r>
      <w:r w:rsidR="00823FAF">
        <w:rPr>
          <w:snapToGrid w:val="0"/>
          <w:sz w:val="22"/>
          <w:szCs w:val="22"/>
        </w:rPr>
        <w:t xml:space="preserve">a </w:t>
      </w:r>
      <w:r w:rsidR="00A05770" w:rsidRPr="00DC5670">
        <w:rPr>
          <w:snapToGrid w:val="0"/>
          <w:sz w:val="22"/>
          <w:szCs w:val="22"/>
        </w:rPr>
        <w:t xml:space="preserve">részére kiállított számlát, átvétele után, </w:t>
      </w:r>
      <w:r w:rsidR="00BB0C86">
        <w:rPr>
          <w:snapToGrid w:val="0"/>
          <w:sz w:val="22"/>
          <w:szCs w:val="22"/>
        </w:rPr>
        <w:t xml:space="preserve">az </w:t>
      </w:r>
      <w:r w:rsidR="005350F8">
        <w:rPr>
          <w:snapToGrid w:val="0"/>
          <w:sz w:val="22"/>
          <w:szCs w:val="22"/>
        </w:rPr>
        <w:t>önkormányzat által kiállított</w:t>
      </w:r>
      <w:r w:rsidR="005350F8" w:rsidRPr="00DC5670">
        <w:rPr>
          <w:snapToGrid w:val="0"/>
          <w:sz w:val="22"/>
          <w:szCs w:val="22"/>
        </w:rPr>
        <w:t xml:space="preserve"> </w:t>
      </w:r>
      <w:r w:rsidR="00A05770" w:rsidRPr="00DC5670">
        <w:rPr>
          <w:snapToGrid w:val="0"/>
          <w:sz w:val="22"/>
          <w:szCs w:val="22"/>
        </w:rPr>
        <w:t>t</w:t>
      </w:r>
      <w:r w:rsidR="000449AC" w:rsidRPr="00DC5670">
        <w:rPr>
          <w:snapToGrid w:val="0"/>
          <w:sz w:val="22"/>
          <w:szCs w:val="22"/>
        </w:rPr>
        <w:t xml:space="preserve">eljesítés </w:t>
      </w:r>
      <w:r w:rsidR="00BB0C86" w:rsidRPr="00DC5670">
        <w:rPr>
          <w:snapToGrid w:val="0"/>
          <w:sz w:val="22"/>
          <w:szCs w:val="22"/>
        </w:rPr>
        <w:t>igazolás</w:t>
      </w:r>
      <w:r w:rsidR="00BB0C86">
        <w:rPr>
          <w:snapToGrid w:val="0"/>
          <w:sz w:val="22"/>
          <w:szCs w:val="22"/>
        </w:rPr>
        <w:t xml:space="preserve"> alapján</w:t>
      </w:r>
      <w:r w:rsidR="000449AC" w:rsidRPr="00DC5670">
        <w:rPr>
          <w:snapToGrid w:val="0"/>
          <w:sz w:val="22"/>
          <w:szCs w:val="22"/>
        </w:rPr>
        <w:t xml:space="preserve"> </w:t>
      </w:r>
      <w:r w:rsidR="005350F8">
        <w:rPr>
          <w:snapToGrid w:val="0"/>
          <w:sz w:val="22"/>
          <w:szCs w:val="22"/>
        </w:rPr>
        <w:t>8</w:t>
      </w:r>
      <w:r w:rsidR="00A05770" w:rsidRPr="00DC5670">
        <w:rPr>
          <w:snapToGrid w:val="0"/>
          <w:sz w:val="22"/>
          <w:szCs w:val="22"/>
        </w:rPr>
        <w:t xml:space="preserve"> napon belül a </w:t>
      </w:r>
      <w:r w:rsidR="00BB0C86">
        <w:rPr>
          <w:snapToGrid w:val="0"/>
          <w:sz w:val="22"/>
          <w:szCs w:val="22"/>
        </w:rPr>
        <w:t>Tervező</w:t>
      </w:r>
      <w:r w:rsidR="00BB0C86" w:rsidRPr="00DC5670">
        <w:rPr>
          <w:snapToGrid w:val="0"/>
          <w:sz w:val="22"/>
          <w:szCs w:val="22"/>
        </w:rPr>
        <w:t xml:space="preserve"> </w:t>
      </w:r>
      <w:r w:rsidR="00F57CB2" w:rsidRPr="00F57CB2">
        <w:rPr>
          <w:snapToGrid w:val="0"/>
          <w:sz w:val="22"/>
          <w:szCs w:val="22"/>
        </w:rPr>
        <w:t>66000169-10000070.</w:t>
      </w:r>
      <w:r w:rsidR="00E97790" w:rsidRPr="00F57CB2">
        <w:rPr>
          <w:snapToGrid w:val="0"/>
          <w:sz w:val="22"/>
          <w:szCs w:val="22"/>
        </w:rPr>
        <w:t xml:space="preserve"> </w:t>
      </w:r>
      <w:r w:rsidR="00A05770" w:rsidRPr="00F57CB2">
        <w:rPr>
          <w:snapToGrid w:val="0"/>
          <w:sz w:val="22"/>
          <w:szCs w:val="22"/>
        </w:rPr>
        <w:t xml:space="preserve">számú </w:t>
      </w:r>
      <w:r w:rsidR="00823FAF">
        <w:rPr>
          <w:snapToGrid w:val="0"/>
          <w:sz w:val="22"/>
          <w:szCs w:val="22"/>
        </w:rPr>
        <w:t>bank</w:t>
      </w:r>
      <w:r w:rsidR="00A05770" w:rsidRPr="00DC5670">
        <w:rPr>
          <w:snapToGrid w:val="0"/>
          <w:sz w:val="22"/>
          <w:szCs w:val="22"/>
        </w:rPr>
        <w:t xml:space="preserve">számlájára átutalással kiegyenlíti. Fizetési késedelem esetén a Ptk. szerinti </w:t>
      </w:r>
      <w:r w:rsidR="00823FAF">
        <w:rPr>
          <w:snapToGrid w:val="0"/>
          <w:sz w:val="22"/>
          <w:szCs w:val="22"/>
        </w:rPr>
        <w:t xml:space="preserve">késedelmi </w:t>
      </w:r>
      <w:r w:rsidR="00A05770" w:rsidRPr="00DC5670">
        <w:rPr>
          <w:snapToGrid w:val="0"/>
          <w:sz w:val="22"/>
          <w:szCs w:val="22"/>
        </w:rPr>
        <w:t xml:space="preserve">kamat megfizetését vállalja. </w:t>
      </w:r>
    </w:p>
    <w:p w14:paraId="2BDFB154" w14:textId="77777777" w:rsidR="00A05770" w:rsidRPr="00F5773A" w:rsidRDefault="00A05770" w:rsidP="00055E05">
      <w:pPr>
        <w:widowControl w:val="0"/>
        <w:spacing w:after="120" w:line="290" w:lineRule="auto"/>
        <w:rPr>
          <w:b/>
          <w:bCs/>
          <w:snapToGrid w:val="0"/>
          <w:sz w:val="22"/>
          <w:szCs w:val="22"/>
        </w:rPr>
      </w:pPr>
      <w:r w:rsidRPr="00F5773A">
        <w:rPr>
          <w:b/>
          <w:bCs/>
          <w:snapToGrid w:val="0"/>
          <w:sz w:val="22"/>
          <w:szCs w:val="22"/>
        </w:rPr>
        <w:t>8./ Egyéb feltételek:</w:t>
      </w:r>
    </w:p>
    <w:p w14:paraId="3FA2B6D6" w14:textId="77777777" w:rsidR="00A05770" w:rsidRPr="00DC5670" w:rsidRDefault="00A05770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8.1. Amennyiben a jelen </w:t>
      </w:r>
      <w:r w:rsidR="00823FAF">
        <w:rPr>
          <w:snapToGrid w:val="0"/>
          <w:sz w:val="22"/>
          <w:szCs w:val="22"/>
        </w:rPr>
        <w:t>S</w:t>
      </w:r>
      <w:r w:rsidRPr="00DC5670">
        <w:rPr>
          <w:snapToGrid w:val="0"/>
          <w:sz w:val="22"/>
          <w:szCs w:val="22"/>
        </w:rPr>
        <w:t xml:space="preserve">zerződés teljesítéséhez további adatok, információk közlése válik szükségessé, illetőleg a jelen </w:t>
      </w:r>
      <w:r w:rsidR="00823FAF">
        <w:rPr>
          <w:snapToGrid w:val="0"/>
          <w:sz w:val="22"/>
          <w:szCs w:val="22"/>
        </w:rPr>
        <w:t>S</w:t>
      </w:r>
      <w:r w:rsidRPr="00DC5670">
        <w:rPr>
          <w:snapToGrid w:val="0"/>
          <w:sz w:val="22"/>
          <w:szCs w:val="22"/>
        </w:rPr>
        <w:t xml:space="preserve">zerződés megkötésekor előre nem látható új körülmények merülnek fel, úgy a </w:t>
      </w:r>
      <w:r w:rsidR="0042250A">
        <w:rPr>
          <w:snapToGrid w:val="0"/>
          <w:sz w:val="22"/>
          <w:szCs w:val="22"/>
        </w:rPr>
        <w:t>Költségviselő</w:t>
      </w:r>
      <w:r w:rsidR="00823FAF">
        <w:rPr>
          <w:snapToGrid w:val="0"/>
          <w:sz w:val="22"/>
          <w:szCs w:val="22"/>
        </w:rPr>
        <w:t xml:space="preserve"> Fél, illetve a </w:t>
      </w:r>
      <w:r w:rsidRPr="00DC5670">
        <w:rPr>
          <w:snapToGrid w:val="0"/>
          <w:sz w:val="22"/>
          <w:szCs w:val="22"/>
        </w:rPr>
        <w:t xml:space="preserve">Megrendelő a </w:t>
      </w:r>
      <w:r w:rsidR="00CD14F6">
        <w:rPr>
          <w:snapToGrid w:val="0"/>
          <w:sz w:val="22"/>
          <w:szCs w:val="22"/>
        </w:rPr>
        <w:t>Tervező</w:t>
      </w:r>
      <w:r w:rsidR="00CD14F6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 xml:space="preserve">felhívására a lehető legrövidebb időn belül a hiányzó adatokat stb. szolgáltatja, a szükséges intézkedéseket megteszi. Az adatszolgáltatás elmulasztásából eredő következményeket a </w:t>
      </w:r>
      <w:r w:rsidR="0042250A">
        <w:rPr>
          <w:snapToGrid w:val="0"/>
          <w:sz w:val="22"/>
          <w:szCs w:val="22"/>
        </w:rPr>
        <w:t>Költségviselő</w:t>
      </w:r>
      <w:r w:rsidR="00823FAF">
        <w:rPr>
          <w:snapToGrid w:val="0"/>
          <w:sz w:val="22"/>
          <w:szCs w:val="22"/>
        </w:rPr>
        <w:t xml:space="preserve"> Fél és a </w:t>
      </w:r>
      <w:r w:rsidRPr="00DC5670">
        <w:rPr>
          <w:snapToGrid w:val="0"/>
          <w:sz w:val="22"/>
          <w:szCs w:val="22"/>
        </w:rPr>
        <w:t>Megrendelő viseli</w:t>
      </w:r>
      <w:r w:rsidR="00823FAF">
        <w:rPr>
          <w:snapToGrid w:val="0"/>
          <w:sz w:val="22"/>
          <w:szCs w:val="22"/>
        </w:rPr>
        <w:t>k</w:t>
      </w:r>
      <w:r w:rsidRPr="00DC5670">
        <w:rPr>
          <w:snapToGrid w:val="0"/>
          <w:sz w:val="22"/>
          <w:szCs w:val="22"/>
        </w:rPr>
        <w:t>.</w:t>
      </w:r>
    </w:p>
    <w:p w14:paraId="604D08FB" w14:textId="77777777" w:rsidR="00A05770" w:rsidRPr="00DC5670" w:rsidRDefault="00A05770" w:rsidP="00055E05">
      <w:pPr>
        <w:pStyle w:val="Szvegtrzs"/>
        <w:spacing w:after="120" w:line="290" w:lineRule="auto"/>
        <w:rPr>
          <w:sz w:val="22"/>
          <w:szCs w:val="22"/>
        </w:rPr>
      </w:pPr>
      <w:r w:rsidRPr="00DC5670">
        <w:rPr>
          <w:sz w:val="22"/>
          <w:szCs w:val="22"/>
        </w:rPr>
        <w:t xml:space="preserve">8.2. A Megrendelő </w:t>
      </w:r>
      <w:r w:rsidR="00E3410C">
        <w:rPr>
          <w:sz w:val="22"/>
          <w:szCs w:val="22"/>
        </w:rPr>
        <w:t xml:space="preserve">és a </w:t>
      </w:r>
      <w:r w:rsidR="0042250A">
        <w:rPr>
          <w:sz w:val="22"/>
          <w:szCs w:val="22"/>
        </w:rPr>
        <w:t>Költségviselő</w:t>
      </w:r>
      <w:r w:rsidR="00E3410C">
        <w:rPr>
          <w:sz w:val="22"/>
          <w:szCs w:val="22"/>
        </w:rPr>
        <w:t xml:space="preserve"> Fél </w:t>
      </w:r>
      <w:r w:rsidRPr="00DC5670">
        <w:rPr>
          <w:sz w:val="22"/>
          <w:szCs w:val="22"/>
        </w:rPr>
        <w:t>konzultáció formájában jogosult a munkát figyelemmel kísérni.</w:t>
      </w:r>
    </w:p>
    <w:p w14:paraId="065E6BD7" w14:textId="77777777" w:rsidR="00A05770" w:rsidRPr="00DC5670" w:rsidRDefault="00A05770" w:rsidP="00055E05">
      <w:pPr>
        <w:pStyle w:val="Szvegtrzs"/>
        <w:spacing w:after="120" w:line="290" w:lineRule="auto"/>
        <w:rPr>
          <w:sz w:val="22"/>
          <w:szCs w:val="22"/>
        </w:rPr>
      </w:pPr>
      <w:r w:rsidRPr="00DC5670">
        <w:rPr>
          <w:sz w:val="22"/>
          <w:szCs w:val="22"/>
        </w:rPr>
        <w:t xml:space="preserve">8.3. </w:t>
      </w:r>
      <w:r w:rsidR="00823FAF">
        <w:rPr>
          <w:sz w:val="22"/>
          <w:szCs w:val="22"/>
        </w:rPr>
        <w:t xml:space="preserve">A </w:t>
      </w:r>
      <w:r w:rsidR="00CD14F6">
        <w:rPr>
          <w:sz w:val="22"/>
          <w:szCs w:val="22"/>
        </w:rPr>
        <w:t>Tervező</w:t>
      </w:r>
      <w:r w:rsidR="00CD14F6" w:rsidRPr="00DC5670">
        <w:rPr>
          <w:sz w:val="22"/>
          <w:szCs w:val="22"/>
        </w:rPr>
        <w:t xml:space="preserve"> </w:t>
      </w:r>
      <w:r w:rsidRPr="00DC5670">
        <w:rPr>
          <w:sz w:val="22"/>
          <w:szCs w:val="22"/>
        </w:rPr>
        <w:t>a szakág</w:t>
      </w:r>
      <w:r w:rsidR="00BB0C86">
        <w:rPr>
          <w:sz w:val="22"/>
          <w:szCs w:val="22"/>
        </w:rPr>
        <w:t xml:space="preserve">i tervezők esetében jogosult </w:t>
      </w:r>
      <w:r w:rsidRPr="00DC5670">
        <w:rPr>
          <w:sz w:val="22"/>
          <w:szCs w:val="22"/>
        </w:rPr>
        <w:t>tervezői jogosultsággal rendelkez</w:t>
      </w:r>
      <w:r w:rsidR="00BB0C86">
        <w:rPr>
          <w:sz w:val="22"/>
          <w:szCs w:val="22"/>
        </w:rPr>
        <w:t>ő alvállalkozók bevonására.</w:t>
      </w:r>
    </w:p>
    <w:p w14:paraId="6F5BC4BC" w14:textId="77777777" w:rsidR="0085041C" w:rsidRPr="00DC5670" w:rsidRDefault="0085041C" w:rsidP="00055E05">
      <w:pPr>
        <w:pStyle w:val="Szvegtrzs"/>
        <w:spacing w:after="120" w:line="290" w:lineRule="auto"/>
        <w:rPr>
          <w:sz w:val="22"/>
          <w:szCs w:val="22"/>
        </w:rPr>
      </w:pPr>
      <w:r w:rsidRPr="00DC5670">
        <w:rPr>
          <w:sz w:val="22"/>
          <w:szCs w:val="22"/>
        </w:rPr>
        <w:t>8.4. A Felek megállapodnak, hogy a Megrendelő</w:t>
      </w:r>
      <w:r w:rsidR="00823FAF">
        <w:rPr>
          <w:sz w:val="22"/>
          <w:szCs w:val="22"/>
        </w:rPr>
        <w:t xml:space="preserve">, illetve a </w:t>
      </w:r>
      <w:r w:rsidR="0042250A">
        <w:rPr>
          <w:sz w:val="22"/>
          <w:szCs w:val="22"/>
        </w:rPr>
        <w:t>Költségviselő</w:t>
      </w:r>
      <w:r w:rsidR="00823FAF">
        <w:rPr>
          <w:sz w:val="22"/>
          <w:szCs w:val="22"/>
        </w:rPr>
        <w:t xml:space="preserve"> Fél</w:t>
      </w:r>
      <w:r w:rsidRPr="00DC5670">
        <w:rPr>
          <w:sz w:val="22"/>
          <w:szCs w:val="22"/>
        </w:rPr>
        <w:t xml:space="preserve"> által a </w:t>
      </w:r>
      <w:r w:rsidR="00CD14F6">
        <w:rPr>
          <w:sz w:val="22"/>
          <w:szCs w:val="22"/>
        </w:rPr>
        <w:t>Tervező</w:t>
      </w:r>
      <w:r w:rsidR="00CD14F6" w:rsidRPr="00DC5670">
        <w:rPr>
          <w:sz w:val="22"/>
          <w:szCs w:val="22"/>
        </w:rPr>
        <w:t xml:space="preserve"> </w:t>
      </w:r>
      <w:r w:rsidRPr="00DC5670">
        <w:rPr>
          <w:sz w:val="22"/>
          <w:szCs w:val="22"/>
        </w:rPr>
        <w:t xml:space="preserve">részére a jelen </w:t>
      </w:r>
      <w:r w:rsidR="00823FAF">
        <w:rPr>
          <w:sz w:val="22"/>
          <w:szCs w:val="22"/>
        </w:rPr>
        <w:t>S</w:t>
      </w:r>
      <w:r w:rsidRPr="00DC5670">
        <w:rPr>
          <w:sz w:val="22"/>
          <w:szCs w:val="22"/>
        </w:rPr>
        <w:t>zerződés teljesítése körében átadott bármely információ és dokumentum a Megrendelő</w:t>
      </w:r>
      <w:r w:rsidR="00823FAF">
        <w:rPr>
          <w:sz w:val="22"/>
          <w:szCs w:val="22"/>
        </w:rPr>
        <w:t xml:space="preserve">, illetve a </w:t>
      </w:r>
      <w:r w:rsidR="00DC45EE">
        <w:rPr>
          <w:sz w:val="22"/>
          <w:szCs w:val="22"/>
        </w:rPr>
        <w:t>Költségviselő</w:t>
      </w:r>
      <w:r w:rsidR="00823FAF">
        <w:rPr>
          <w:sz w:val="22"/>
          <w:szCs w:val="22"/>
        </w:rPr>
        <w:t xml:space="preserve"> Fél</w:t>
      </w:r>
      <w:r w:rsidRPr="00DC5670">
        <w:rPr>
          <w:sz w:val="22"/>
          <w:szCs w:val="22"/>
        </w:rPr>
        <w:t xml:space="preserve"> üzleti titkát képezi, és azokat a </w:t>
      </w:r>
      <w:r w:rsidR="00CD14F6">
        <w:rPr>
          <w:sz w:val="22"/>
          <w:szCs w:val="22"/>
        </w:rPr>
        <w:t>Ter</w:t>
      </w:r>
      <w:r w:rsidR="00BB0C86">
        <w:rPr>
          <w:sz w:val="22"/>
          <w:szCs w:val="22"/>
        </w:rPr>
        <w:t>ve</w:t>
      </w:r>
      <w:r w:rsidR="00CD14F6">
        <w:rPr>
          <w:sz w:val="22"/>
          <w:szCs w:val="22"/>
        </w:rPr>
        <w:t>ző</w:t>
      </w:r>
      <w:r w:rsidR="00CD14F6" w:rsidRPr="00DC5670">
        <w:rPr>
          <w:sz w:val="22"/>
          <w:szCs w:val="22"/>
        </w:rPr>
        <w:t xml:space="preserve"> </w:t>
      </w:r>
      <w:r w:rsidRPr="00DC5670">
        <w:rPr>
          <w:sz w:val="22"/>
          <w:szCs w:val="22"/>
        </w:rPr>
        <w:t xml:space="preserve">kizárólagosan a jelen </w:t>
      </w:r>
      <w:r w:rsidR="00823FAF">
        <w:rPr>
          <w:sz w:val="22"/>
          <w:szCs w:val="22"/>
        </w:rPr>
        <w:t>S</w:t>
      </w:r>
      <w:r w:rsidRPr="00DC5670">
        <w:rPr>
          <w:sz w:val="22"/>
          <w:szCs w:val="22"/>
        </w:rPr>
        <w:t xml:space="preserve">zerződés teljesítése érdekében jogosult felhasználni, majd ezeket a </w:t>
      </w:r>
      <w:r w:rsidR="00823FAF">
        <w:rPr>
          <w:sz w:val="22"/>
          <w:szCs w:val="22"/>
        </w:rPr>
        <w:t>jelen S</w:t>
      </w:r>
      <w:r w:rsidRPr="00DC5670">
        <w:rPr>
          <w:sz w:val="22"/>
          <w:szCs w:val="22"/>
        </w:rPr>
        <w:t>zerződés teljesítését követően vagy annak meghiúsulása esetén a Megrendelő</w:t>
      </w:r>
      <w:r w:rsidR="00823FAF">
        <w:rPr>
          <w:sz w:val="22"/>
          <w:szCs w:val="22"/>
        </w:rPr>
        <w:t xml:space="preserve">, illetve a </w:t>
      </w:r>
      <w:r w:rsidR="0042250A">
        <w:rPr>
          <w:sz w:val="22"/>
          <w:szCs w:val="22"/>
        </w:rPr>
        <w:t>Költségviselő</w:t>
      </w:r>
      <w:r w:rsidR="00823FAF">
        <w:rPr>
          <w:sz w:val="22"/>
          <w:szCs w:val="22"/>
        </w:rPr>
        <w:t xml:space="preserve"> Fél</w:t>
      </w:r>
      <w:r w:rsidRPr="00DC5670">
        <w:rPr>
          <w:sz w:val="22"/>
          <w:szCs w:val="22"/>
        </w:rPr>
        <w:t xml:space="preserve"> részére köteles visszaszolgáltatni.</w:t>
      </w:r>
    </w:p>
    <w:p w14:paraId="2E9751E4" w14:textId="77777777" w:rsidR="00A05770" w:rsidRPr="00DC5670" w:rsidRDefault="00A05770" w:rsidP="00055E05">
      <w:pPr>
        <w:tabs>
          <w:tab w:val="num" w:pos="567"/>
        </w:tabs>
        <w:spacing w:after="120" w:line="290" w:lineRule="auto"/>
        <w:jc w:val="both"/>
        <w:rPr>
          <w:sz w:val="22"/>
          <w:szCs w:val="22"/>
        </w:rPr>
      </w:pPr>
      <w:r w:rsidRPr="00DC5670">
        <w:rPr>
          <w:snapToGrid w:val="0"/>
          <w:sz w:val="22"/>
          <w:szCs w:val="22"/>
        </w:rPr>
        <w:t>8.5. Ha a Megrendelő</w:t>
      </w:r>
      <w:r w:rsidR="00BB0C86">
        <w:rPr>
          <w:snapToGrid w:val="0"/>
          <w:sz w:val="22"/>
          <w:szCs w:val="22"/>
        </w:rPr>
        <w:t xml:space="preserve">, vagy Költségviselő </w:t>
      </w:r>
      <w:r w:rsidRPr="00DC5670">
        <w:rPr>
          <w:snapToGrid w:val="0"/>
          <w:sz w:val="22"/>
          <w:szCs w:val="22"/>
        </w:rPr>
        <w:t>a</w:t>
      </w:r>
      <w:r w:rsidR="001C03F3">
        <w:rPr>
          <w:snapToGrid w:val="0"/>
          <w:sz w:val="22"/>
          <w:szCs w:val="22"/>
        </w:rPr>
        <w:t xml:space="preserve"> jelen</w:t>
      </w:r>
      <w:r w:rsidRPr="00DC5670">
        <w:rPr>
          <w:snapToGrid w:val="0"/>
          <w:sz w:val="22"/>
          <w:szCs w:val="22"/>
        </w:rPr>
        <w:t xml:space="preserve"> </w:t>
      </w:r>
      <w:r w:rsidR="001C03F3">
        <w:rPr>
          <w:snapToGrid w:val="0"/>
          <w:sz w:val="22"/>
          <w:szCs w:val="22"/>
        </w:rPr>
        <w:t>S</w:t>
      </w:r>
      <w:r w:rsidRPr="00DC5670">
        <w:rPr>
          <w:snapToGrid w:val="0"/>
          <w:sz w:val="22"/>
          <w:szCs w:val="22"/>
        </w:rPr>
        <w:t>zerződéstől eláll, vagy a tervezést a Megrendelőnek</w:t>
      </w:r>
      <w:r w:rsidR="00BB0C86">
        <w:rPr>
          <w:snapToGrid w:val="0"/>
          <w:sz w:val="22"/>
          <w:szCs w:val="22"/>
        </w:rPr>
        <w:t xml:space="preserve"> vagy Költségviselőnek</w:t>
      </w:r>
      <w:r w:rsidRPr="00DC5670">
        <w:rPr>
          <w:snapToGrid w:val="0"/>
          <w:sz w:val="22"/>
          <w:szCs w:val="22"/>
        </w:rPr>
        <w:t xml:space="preserve"> </w:t>
      </w:r>
      <w:r w:rsidRPr="00DC5670">
        <w:rPr>
          <w:sz w:val="22"/>
          <w:szCs w:val="22"/>
        </w:rPr>
        <w:t xml:space="preserve">felróható okból 30 napnál hosszabb ideig szüneteltetni kell, </w:t>
      </w:r>
      <w:r w:rsidR="00823FAF">
        <w:rPr>
          <w:sz w:val="22"/>
          <w:szCs w:val="22"/>
        </w:rPr>
        <w:t xml:space="preserve">a </w:t>
      </w:r>
      <w:r w:rsidR="00DC45EE">
        <w:rPr>
          <w:sz w:val="22"/>
          <w:szCs w:val="22"/>
        </w:rPr>
        <w:t>Költségviselő</w:t>
      </w:r>
      <w:r w:rsidR="00823FAF">
        <w:rPr>
          <w:sz w:val="22"/>
          <w:szCs w:val="22"/>
        </w:rPr>
        <w:t xml:space="preserve"> Fél </w:t>
      </w:r>
      <w:r w:rsidRPr="00DC5670">
        <w:rPr>
          <w:sz w:val="22"/>
          <w:szCs w:val="22"/>
        </w:rPr>
        <w:t xml:space="preserve">a </w:t>
      </w:r>
      <w:r w:rsidR="00C57879">
        <w:rPr>
          <w:sz w:val="22"/>
          <w:szCs w:val="22"/>
        </w:rPr>
        <w:t>Tervező</w:t>
      </w:r>
      <w:r w:rsidR="00C57879" w:rsidRPr="00DC5670">
        <w:rPr>
          <w:sz w:val="22"/>
          <w:szCs w:val="22"/>
        </w:rPr>
        <w:t xml:space="preserve"> </w:t>
      </w:r>
      <w:r w:rsidRPr="00DC5670">
        <w:rPr>
          <w:sz w:val="22"/>
          <w:szCs w:val="22"/>
        </w:rPr>
        <w:t>addigi tevékenységének és azzal kapcsolatos költségeinek ellenértékét időarányosan megfizeti.</w:t>
      </w:r>
    </w:p>
    <w:p w14:paraId="7E2D5963" w14:textId="77777777" w:rsidR="00A05770" w:rsidRPr="00DC5670" w:rsidRDefault="00A05770" w:rsidP="00055E05">
      <w:pPr>
        <w:tabs>
          <w:tab w:val="num" w:pos="567"/>
        </w:tabs>
        <w:spacing w:after="120" w:line="290" w:lineRule="auto"/>
        <w:jc w:val="both"/>
        <w:rPr>
          <w:sz w:val="22"/>
          <w:szCs w:val="22"/>
        </w:rPr>
      </w:pPr>
      <w:r w:rsidRPr="00DC5670">
        <w:rPr>
          <w:sz w:val="22"/>
          <w:szCs w:val="22"/>
        </w:rPr>
        <w:t xml:space="preserve">8.6. </w:t>
      </w:r>
      <w:r w:rsidRPr="00DC5670">
        <w:rPr>
          <w:snapToGrid w:val="0"/>
          <w:sz w:val="22"/>
          <w:szCs w:val="22"/>
        </w:rPr>
        <w:t xml:space="preserve">Előzetes figyelmeztetés után a </w:t>
      </w:r>
      <w:r w:rsidR="00C57879">
        <w:rPr>
          <w:snapToGrid w:val="0"/>
          <w:sz w:val="22"/>
          <w:szCs w:val="22"/>
        </w:rPr>
        <w:t>Tervező</w:t>
      </w:r>
      <w:r w:rsidR="00C57879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 xml:space="preserve">is elállhat a </w:t>
      </w:r>
      <w:r w:rsidR="00823FAF">
        <w:rPr>
          <w:snapToGrid w:val="0"/>
          <w:sz w:val="22"/>
          <w:szCs w:val="22"/>
        </w:rPr>
        <w:t>jelen S</w:t>
      </w:r>
      <w:r w:rsidRPr="00DC5670">
        <w:rPr>
          <w:snapToGrid w:val="0"/>
          <w:sz w:val="22"/>
          <w:szCs w:val="22"/>
        </w:rPr>
        <w:t>zerződés teljesítésétől, ha a Megrendelő</w:t>
      </w:r>
      <w:r w:rsidR="00BB0C86">
        <w:rPr>
          <w:snapToGrid w:val="0"/>
          <w:sz w:val="22"/>
          <w:szCs w:val="22"/>
        </w:rPr>
        <w:t xml:space="preserve"> vagy Költségviselő</w:t>
      </w:r>
      <w:r w:rsidRPr="00DC5670">
        <w:rPr>
          <w:snapToGrid w:val="0"/>
          <w:sz w:val="22"/>
          <w:szCs w:val="22"/>
        </w:rPr>
        <w:t xml:space="preserve"> alkalmatlan, célszerűtlen stb. utasítást ad a munka végzésére, </w:t>
      </w:r>
      <w:r w:rsidR="001C03F3" w:rsidRPr="00DC5670">
        <w:rPr>
          <w:snapToGrid w:val="0"/>
          <w:sz w:val="22"/>
          <w:szCs w:val="22"/>
        </w:rPr>
        <w:t>illetve,</w:t>
      </w:r>
      <w:r w:rsidRPr="00DC5670">
        <w:rPr>
          <w:snapToGrid w:val="0"/>
          <w:sz w:val="22"/>
          <w:szCs w:val="22"/>
        </w:rPr>
        <w:t xml:space="preserve"> ha a szakhatóságok, illetékes államigazgatási szervek véleményezése során a terv megvalósíthatóságát illetően kétségek, akadályok merülnek fel. </w:t>
      </w:r>
      <w:r w:rsidR="00823FAF">
        <w:rPr>
          <w:snapToGrid w:val="0"/>
          <w:sz w:val="22"/>
          <w:szCs w:val="22"/>
        </w:rPr>
        <w:t xml:space="preserve">A </w:t>
      </w:r>
      <w:r w:rsidR="0042250A">
        <w:rPr>
          <w:snapToGrid w:val="0"/>
          <w:sz w:val="22"/>
          <w:szCs w:val="22"/>
        </w:rPr>
        <w:t>Költségviselő</w:t>
      </w:r>
      <w:r w:rsidR="00823FAF">
        <w:rPr>
          <w:snapToGrid w:val="0"/>
          <w:sz w:val="22"/>
          <w:szCs w:val="22"/>
        </w:rPr>
        <w:t xml:space="preserve"> Fél </w:t>
      </w:r>
      <w:r w:rsidRPr="00DC5670">
        <w:rPr>
          <w:snapToGrid w:val="0"/>
          <w:sz w:val="22"/>
          <w:szCs w:val="22"/>
        </w:rPr>
        <w:t xml:space="preserve">köteles ez esetben is a </w:t>
      </w:r>
      <w:r w:rsidR="00BB0C86">
        <w:rPr>
          <w:snapToGrid w:val="0"/>
          <w:sz w:val="22"/>
          <w:szCs w:val="22"/>
        </w:rPr>
        <w:t>Tervező</w:t>
      </w:r>
      <w:r w:rsidR="00BB0C86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 xml:space="preserve">által addig elvégzett munka arányos díját – a készültségi fok alapján – megfizetni. </w:t>
      </w:r>
    </w:p>
    <w:p w14:paraId="2CCB28B2" w14:textId="77777777" w:rsidR="00A05770" w:rsidRPr="00DC5670" w:rsidRDefault="00A05770" w:rsidP="00055E05">
      <w:pPr>
        <w:widowControl w:val="0"/>
        <w:tabs>
          <w:tab w:val="num" w:pos="567"/>
        </w:tabs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8.7. </w:t>
      </w:r>
      <w:r w:rsidR="00823FAF">
        <w:rPr>
          <w:snapToGrid w:val="0"/>
          <w:sz w:val="22"/>
          <w:szCs w:val="22"/>
        </w:rPr>
        <w:t xml:space="preserve">A </w:t>
      </w:r>
      <w:r w:rsidRPr="00DC5670">
        <w:rPr>
          <w:snapToGrid w:val="0"/>
          <w:sz w:val="22"/>
          <w:szCs w:val="22"/>
        </w:rPr>
        <w:t>Megrendelő késedelmes teljesítés esetére késedelmi k</w:t>
      </w:r>
      <w:r w:rsidR="000449AC" w:rsidRPr="00DC5670">
        <w:rPr>
          <w:snapToGrid w:val="0"/>
          <w:sz w:val="22"/>
          <w:szCs w:val="22"/>
        </w:rPr>
        <w:t>ötbért köt ki, melynek összege 2</w:t>
      </w:r>
      <w:r w:rsidRPr="00DC5670">
        <w:rPr>
          <w:snapToGrid w:val="0"/>
          <w:sz w:val="22"/>
          <w:szCs w:val="22"/>
        </w:rPr>
        <w:t>.000 Ft/munkanap, de összege nem h</w:t>
      </w:r>
      <w:r w:rsidR="00941661" w:rsidRPr="00DC5670">
        <w:rPr>
          <w:snapToGrid w:val="0"/>
          <w:sz w:val="22"/>
          <w:szCs w:val="22"/>
        </w:rPr>
        <w:t>aladhatja meg a tervezési díj 20</w:t>
      </w:r>
      <w:r w:rsidRPr="00DC5670">
        <w:rPr>
          <w:snapToGrid w:val="0"/>
          <w:sz w:val="22"/>
          <w:szCs w:val="22"/>
        </w:rPr>
        <w:t xml:space="preserve"> %-át. A késedelmi kötbér a számla összegéből történő levonással kerül érvényesítésre.</w:t>
      </w:r>
    </w:p>
    <w:p w14:paraId="08E506B7" w14:textId="77777777" w:rsidR="00A05770" w:rsidRPr="00DC5670" w:rsidRDefault="00A05770" w:rsidP="00055E05">
      <w:pPr>
        <w:tabs>
          <w:tab w:val="num" w:pos="1440"/>
          <w:tab w:val="right" w:leader="dot" w:pos="9072"/>
        </w:tabs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8.8. </w:t>
      </w:r>
      <w:r w:rsidR="00823FAF">
        <w:rPr>
          <w:snapToGrid w:val="0"/>
          <w:sz w:val="22"/>
          <w:szCs w:val="22"/>
        </w:rPr>
        <w:t xml:space="preserve">A </w:t>
      </w:r>
      <w:r w:rsidR="00C57879">
        <w:rPr>
          <w:snapToGrid w:val="0"/>
          <w:sz w:val="22"/>
          <w:szCs w:val="22"/>
        </w:rPr>
        <w:t>Tervező</w:t>
      </w:r>
      <w:r w:rsidR="00C57879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 xml:space="preserve">jogosult a díj és a határidő tekintetében a </w:t>
      </w:r>
      <w:r w:rsidR="00823FAF">
        <w:rPr>
          <w:snapToGrid w:val="0"/>
          <w:sz w:val="22"/>
          <w:szCs w:val="22"/>
        </w:rPr>
        <w:t>jelen S</w:t>
      </w:r>
      <w:r w:rsidRPr="00DC5670">
        <w:rPr>
          <w:snapToGrid w:val="0"/>
          <w:sz w:val="22"/>
          <w:szCs w:val="22"/>
        </w:rPr>
        <w:t xml:space="preserve">zerződés módosítására, ha </w:t>
      </w:r>
      <w:r w:rsidR="00823FAF">
        <w:rPr>
          <w:snapToGrid w:val="0"/>
          <w:sz w:val="22"/>
          <w:szCs w:val="22"/>
        </w:rPr>
        <w:t xml:space="preserve">a </w:t>
      </w:r>
      <w:r w:rsidRPr="00DC5670">
        <w:rPr>
          <w:snapToGrid w:val="0"/>
          <w:sz w:val="22"/>
          <w:szCs w:val="22"/>
        </w:rPr>
        <w:t>Megrendelő:</w:t>
      </w:r>
    </w:p>
    <w:p w14:paraId="553F49FC" w14:textId="77777777" w:rsidR="00A05770" w:rsidRPr="00DC5670" w:rsidRDefault="00A05770" w:rsidP="00021497">
      <w:pPr>
        <w:numPr>
          <w:ilvl w:val="0"/>
          <w:numId w:val="12"/>
        </w:numPr>
        <w:tabs>
          <w:tab w:val="left" w:pos="993"/>
          <w:tab w:val="right" w:pos="9071"/>
        </w:tabs>
        <w:spacing w:line="290" w:lineRule="auto"/>
        <w:ind w:left="992" w:hanging="425"/>
        <w:rPr>
          <w:sz w:val="22"/>
          <w:szCs w:val="22"/>
        </w:rPr>
      </w:pPr>
      <w:r w:rsidRPr="00DC5670">
        <w:rPr>
          <w:sz w:val="22"/>
          <w:szCs w:val="22"/>
        </w:rPr>
        <w:t>a tervezési feladatot módosítja,</w:t>
      </w:r>
    </w:p>
    <w:p w14:paraId="78062887" w14:textId="77777777" w:rsidR="00A05770" w:rsidRPr="00DC5670" w:rsidRDefault="00A05770" w:rsidP="00055E05">
      <w:pPr>
        <w:numPr>
          <w:ilvl w:val="0"/>
          <w:numId w:val="12"/>
        </w:numPr>
        <w:tabs>
          <w:tab w:val="left" w:pos="993"/>
          <w:tab w:val="right" w:pos="9071"/>
        </w:tabs>
        <w:spacing w:after="120" w:line="290" w:lineRule="auto"/>
        <w:ind w:left="992"/>
        <w:rPr>
          <w:sz w:val="22"/>
          <w:szCs w:val="22"/>
        </w:rPr>
      </w:pPr>
      <w:r w:rsidRPr="00DC5670">
        <w:rPr>
          <w:sz w:val="22"/>
          <w:szCs w:val="22"/>
        </w:rPr>
        <w:t xml:space="preserve">más olyan jellegű adatot közöl, ami a </w:t>
      </w:r>
      <w:r w:rsidR="001C03F3">
        <w:rPr>
          <w:sz w:val="22"/>
          <w:szCs w:val="22"/>
        </w:rPr>
        <w:t>jelen S</w:t>
      </w:r>
      <w:r w:rsidRPr="00DC5670">
        <w:rPr>
          <w:sz w:val="22"/>
          <w:szCs w:val="22"/>
        </w:rPr>
        <w:t>zerződés tartalmára lényeges kihatással van.</w:t>
      </w:r>
    </w:p>
    <w:p w14:paraId="1F4DB709" w14:textId="77777777" w:rsidR="00A05770" w:rsidRPr="00DC5670" w:rsidRDefault="00A05770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 xml:space="preserve">8.9. A terv birtokában az önkormányzati egyeztetést és az előzetes </w:t>
      </w:r>
      <w:r w:rsidR="002B3E71" w:rsidRPr="00DC5670">
        <w:rPr>
          <w:snapToGrid w:val="0"/>
          <w:sz w:val="22"/>
          <w:szCs w:val="22"/>
        </w:rPr>
        <w:t>tájékoztatási,</w:t>
      </w:r>
      <w:r w:rsidRPr="00DC5670">
        <w:rPr>
          <w:snapToGrid w:val="0"/>
          <w:sz w:val="22"/>
          <w:szCs w:val="22"/>
        </w:rPr>
        <w:t xml:space="preserve"> valamint a véleményezési eljárást a Megrendelő kezdeményezi.</w:t>
      </w:r>
    </w:p>
    <w:p w14:paraId="03738EA5" w14:textId="77777777" w:rsidR="001516A8" w:rsidRPr="00DC5670" w:rsidRDefault="001516A8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lastRenderedPageBreak/>
        <w:t xml:space="preserve">8.10. A Felek megállapodnak, hogy a tervezői díj magában foglalja az elkészített és Megrendelőnek átadott </w:t>
      </w:r>
      <w:r w:rsidR="00615015" w:rsidRPr="00DC5670">
        <w:rPr>
          <w:snapToGrid w:val="0"/>
          <w:sz w:val="22"/>
          <w:szCs w:val="22"/>
        </w:rPr>
        <w:t>településrendezési eszközökhöz</w:t>
      </w:r>
      <w:r w:rsidRPr="00DC5670">
        <w:rPr>
          <w:snapToGrid w:val="0"/>
          <w:sz w:val="22"/>
          <w:szCs w:val="22"/>
        </w:rPr>
        <w:t xml:space="preserve"> kapcsolódó szerzői jogok átruházásának ellenértékét is, melynek megfizetésével a Megrendelő korlátlan rendelkezési jogot szerez a </w:t>
      </w:r>
      <w:r w:rsidR="00C57879">
        <w:rPr>
          <w:snapToGrid w:val="0"/>
          <w:sz w:val="22"/>
          <w:szCs w:val="22"/>
        </w:rPr>
        <w:t>Tervező</w:t>
      </w:r>
      <w:r w:rsidR="00C57879" w:rsidRPr="00DC5670">
        <w:rPr>
          <w:snapToGrid w:val="0"/>
          <w:sz w:val="22"/>
          <w:szCs w:val="22"/>
        </w:rPr>
        <w:t xml:space="preserve"> </w:t>
      </w:r>
      <w:r w:rsidRPr="00DC5670">
        <w:rPr>
          <w:snapToGrid w:val="0"/>
          <w:sz w:val="22"/>
          <w:szCs w:val="22"/>
        </w:rPr>
        <w:t>által a Megrendelő részére elkészített és átadott dokumentáció</w:t>
      </w:r>
      <w:r w:rsidR="00615015" w:rsidRPr="00DC5670">
        <w:rPr>
          <w:snapToGrid w:val="0"/>
          <w:sz w:val="22"/>
          <w:szCs w:val="22"/>
        </w:rPr>
        <w:t>k</w:t>
      </w:r>
      <w:r w:rsidRPr="00DC5670">
        <w:rPr>
          <w:snapToGrid w:val="0"/>
          <w:sz w:val="22"/>
          <w:szCs w:val="22"/>
        </w:rPr>
        <w:t xml:space="preserve"> tekintetében, melyekre vonatkozóan a szerzői jogról szóló 1999. évi LXXVI. törvényben meghatározott átruházható (vagyoni) jogokat, különösen ideértve a többszörözés és átdolgozás jogát a </w:t>
      </w:r>
      <w:r w:rsidR="00C57879">
        <w:rPr>
          <w:snapToGrid w:val="0"/>
          <w:sz w:val="22"/>
          <w:szCs w:val="22"/>
        </w:rPr>
        <w:t>Terv</w:t>
      </w:r>
      <w:r w:rsidR="00F57CB2">
        <w:rPr>
          <w:snapToGrid w:val="0"/>
          <w:sz w:val="22"/>
          <w:szCs w:val="22"/>
        </w:rPr>
        <w:t>e</w:t>
      </w:r>
      <w:r w:rsidR="00C57879">
        <w:rPr>
          <w:snapToGrid w:val="0"/>
          <w:sz w:val="22"/>
          <w:szCs w:val="22"/>
        </w:rPr>
        <w:t xml:space="preserve">ző </w:t>
      </w:r>
      <w:r w:rsidRPr="00DC5670">
        <w:rPr>
          <w:snapToGrid w:val="0"/>
          <w:sz w:val="22"/>
          <w:szCs w:val="22"/>
        </w:rPr>
        <w:t>külön erre irányuló beleegyezése és hozzájárulása nélkül harmadik személyek részére jogosult átruházni.</w:t>
      </w:r>
    </w:p>
    <w:p w14:paraId="0333F02A" w14:textId="77777777" w:rsidR="0085041C" w:rsidRPr="00DC5670" w:rsidRDefault="001516A8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>8.11</w:t>
      </w:r>
      <w:r w:rsidR="0085041C" w:rsidRPr="00DC5670">
        <w:rPr>
          <w:snapToGrid w:val="0"/>
          <w:sz w:val="22"/>
          <w:szCs w:val="22"/>
        </w:rPr>
        <w:t>. A Felek nyilatkozattételre jogosult képviselőként az alábbi személyeket nevezi meg:</w:t>
      </w:r>
    </w:p>
    <w:p w14:paraId="7A9132C7" w14:textId="77777777" w:rsidR="0085041C" w:rsidRDefault="0085041C" w:rsidP="00055E05">
      <w:pPr>
        <w:spacing w:after="120" w:line="290" w:lineRule="auto"/>
        <w:ind w:left="708"/>
        <w:jc w:val="both"/>
        <w:rPr>
          <w:sz w:val="22"/>
          <w:szCs w:val="22"/>
        </w:rPr>
      </w:pPr>
      <w:r w:rsidRPr="00DC5670">
        <w:rPr>
          <w:sz w:val="22"/>
          <w:szCs w:val="22"/>
        </w:rPr>
        <w:t xml:space="preserve">Megrendelő: </w:t>
      </w:r>
      <w:r w:rsidR="00317EF6" w:rsidRPr="00317EF6">
        <w:rPr>
          <w:sz w:val="22"/>
          <w:szCs w:val="22"/>
        </w:rPr>
        <w:t>Spiegelhalter László</w:t>
      </w:r>
      <w:r w:rsidR="002B3E71">
        <w:rPr>
          <w:sz w:val="22"/>
          <w:szCs w:val="22"/>
        </w:rPr>
        <w:t>, polgármester</w:t>
      </w:r>
    </w:p>
    <w:p w14:paraId="2F55ECFD" w14:textId="77777777" w:rsidR="002B3E71" w:rsidRPr="00DC5670" w:rsidRDefault="0042250A" w:rsidP="00055E05">
      <w:pPr>
        <w:spacing w:after="120" w:line="29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Költségviselő</w:t>
      </w:r>
      <w:r w:rsidR="002B3E71">
        <w:rPr>
          <w:sz w:val="22"/>
          <w:szCs w:val="22"/>
        </w:rPr>
        <w:t xml:space="preserve"> Fél</w:t>
      </w:r>
      <w:r w:rsidR="002B3E71" w:rsidRPr="00DC5670">
        <w:rPr>
          <w:sz w:val="22"/>
          <w:szCs w:val="22"/>
        </w:rPr>
        <w:t xml:space="preserve">: </w:t>
      </w:r>
      <w:r w:rsidR="00021497">
        <w:rPr>
          <w:sz w:val="22"/>
          <w:szCs w:val="22"/>
        </w:rPr>
        <w:t>Seres György</w:t>
      </w:r>
    </w:p>
    <w:p w14:paraId="0E7177A9" w14:textId="77777777" w:rsidR="00F57CB2" w:rsidRDefault="00E97790" w:rsidP="00E97790">
      <w:pPr>
        <w:spacing w:after="120" w:line="290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Tervező: </w:t>
      </w:r>
      <w:r w:rsidR="00317EF6" w:rsidRPr="00317EF6">
        <w:rPr>
          <w:sz w:val="22"/>
          <w:szCs w:val="22"/>
        </w:rPr>
        <w:t>Mindszenti-Varga Endre</w:t>
      </w:r>
      <w:r>
        <w:rPr>
          <w:sz w:val="22"/>
          <w:szCs w:val="22"/>
        </w:rPr>
        <w:t xml:space="preserve"> ügyvezető</w:t>
      </w:r>
    </w:p>
    <w:p w14:paraId="32084864" w14:textId="77777777" w:rsidR="00A05770" w:rsidRPr="00DC5670" w:rsidRDefault="001516A8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>8.12</w:t>
      </w:r>
      <w:r w:rsidR="00A05770" w:rsidRPr="00DC5670">
        <w:rPr>
          <w:snapToGrid w:val="0"/>
          <w:sz w:val="22"/>
          <w:szCs w:val="22"/>
        </w:rPr>
        <w:t xml:space="preserve">. A Felek megállapodnak abban, hogy a </w:t>
      </w:r>
      <w:r w:rsidR="002B3E71">
        <w:rPr>
          <w:snapToGrid w:val="0"/>
          <w:sz w:val="22"/>
          <w:szCs w:val="22"/>
        </w:rPr>
        <w:t>jelen S</w:t>
      </w:r>
      <w:r w:rsidR="00A05770" w:rsidRPr="00DC5670">
        <w:rPr>
          <w:snapToGrid w:val="0"/>
          <w:sz w:val="22"/>
          <w:szCs w:val="22"/>
        </w:rPr>
        <w:t>zerződéssel összefüggő minden vitájukat egyeztetés keretében kísérlik meg rendezni. Bírósághoz csak az egyeztetési kísérletek meghiúsulása után fordulnak.</w:t>
      </w:r>
    </w:p>
    <w:p w14:paraId="02CDEE70" w14:textId="77777777" w:rsidR="00A05770" w:rsidRPr="00DC5670" w:rsidRDefault="001516A8" w:rsidP="00055E05">
      <w:pPr>
        <w:widowControl w:val="0"/>
        <w:spacing w:after="120" w:line="290" w:lineRule="auto"/>
        <w:jc w:val="both"/>
        <w:rPr>
          <w:snapToGrid w:val="0"/>
          <w:sz w:val="22"/>
          <w:szCs w:val="22"/>
        </w:rPr>
      </w:pPr>
      <w:r w:rsidRPr="00DC5670">
        <w:rPr>
          <w:snapToGrid w:val="0"/>
          <w:sz w:val="22"/>
          <w:szCs w:val="22"/>
        </w:rPr>
        <w:t>8.13</w:t>
      </w:r>
      <w:r w:rsidR="00A05770" w:rsidRPr="00DC5670">
        <w:rPr>
          <w:snapToGrid w:val="0"/>
          <w:sz w:val="22"/>
          <w:szCs w:val="22"/>
        </w:rPr>
        <w:t xml:space="preserve">. A jelen </w:t>
      </w:r>
      <w:r w:rsidR="002B3E71">
        <w:rPr>
          <w:snapToGrid w:val="0"/>
          <w:sz w:val="22"/>
          <w:szCs w:val="22"/>
        </w:rPr>
        <w:t>S</w:t>
      </w:r>
      <w:r w:rsidR="00A05770" w:rsidRPr="00DC5670">
        <w:rPr>
          <w:snapToGrid w:val="0"/>
          <w:sz w:val="22"/>
          <w:szCs w:val="22"/>
        </w:rPr>
        <w:t>zerződésben nem szabályozott kérdések tekintetében a Polgári Törvénykönyv</w:t>
      </w:r>
      <w:r w:rsidR="002B3E71">
        <w:rPr>
          <w:snapToGrid w:val="0"/>
          <w:sz w:val="22"/>
          <w:szCs w:val="22"/>
        </w:rPr>
        <w:t>ről szóló 2013. évi V. törvény</w:t>
      </w:r>
      <w:r w:rsidR="00A05770" w:rsidRPr="00DC5670">
        <w:rPr>
          <w:snapToGrid w:val="0"/>
          <w:sz w:val="22"/>
          <w:szCs w:val="22"/>
        </w:rPr>
        <w:t xml:space="preserve"> vonatkozó </w:t>
      </w:r>
      <w:r w:rsidR="002B3E71">
        <w:rPr>
          <w:snapToGrid w:val="0"/>
          <w:sz w:val="22"/>
          <w:szCs w:val="22"/>
        </w:rPr>
        <w:t>rendelkezései</w:t>
      </w:r>
      <w:r w:rsidR="00A05770" w:rsidRPr="00DC5670">
        <w:rPr>
          <w:snapToGrid w:val="0"/>
          <w:sz w:val="22"/>
          <w:szCs w:val="22"/>
        </w:rPr>
        <w:t xml:space="preserve"> az irányadók. </w:t>
      </w:r>
    </w:p>
    <w:tbl>
      <w:tblPr>
        <w:tblW w:w="9720" w:type="dxa"/>
        <w:jc w:val="center"/>
        <w:tblLayout w:type="fixed"/>
        <w:tblLook w:val="01E0" w:firstRow="1" w:lastRow="1" w:firstColumn="1" w:lastColumn="1" w:noHBand="0" w:noVBand="0"/>
      </w:tblPr>
      <w:tblGrid>
        <w:gridCol w:w="4860"/>
        <w:gridCol w:w="4860"/>
      </w:tblGrid>
      <w:tr w:rsidR="00DC5670" w:rsidRPr="00DC5670" w14:paraId="1F9C16DD" w14:textId="77777777" w:rsidTr="00E60F5D">
        <w:trPr>
          <w:jc w:val="center"/>
        </w:trPr>
        <w:tc>
          <w:tcPr>
            <w:tcW w:w="9720" w:type="dxa"/>
            <w:gridSpan w:val="2"/>
          </w:tcPr>
          <w:p w14:paraId="363D0827" w14:textId="77777777" w:rsidR="00021497" w:rsidRDefault="00DC5670" w:rsidP="00C1712E">
            <w:pPr>
              <w:pStyle w:val="Non-numbered"/>
              <w:keepLines/>
              <w:spacing w:after="0" w:line="290" w:lineRule="auto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DC5670">
              <w:rPr>
                <w:rFonts w:ascii="Times New Roman" w:hAnsi="Times New Roman"/>
                <w:sz w:val="22"/>
                <w:szCs w:val="22"/>
                <w:lang w:val="hu-HU"/>
              </w:rPr>
              <w:t>A Felek képviselői a jelen Szerződést – elolvasás és értelmezés után –, mint a Felek ügyleti akaratával mindenben megegyezőt, jóváhagyólag írták alá.</w:t>
            </w:r>
          </w:p>
          <w:p w14:paraId="2188FE9A" w14:textId="50C52584" w:rsidR="00C1712E" w:rsidRPr="00DC5670" w:rsidRDefault="00C1712E" w:rsidP="00C1712E">
            <w:pPr>
              <w:pStyle w:val="Non-numbered"/>
              <w:keepLines/>
              <w:spacing w:after="0" w:line="290" w:lineRule="auto"/>
              <w:rPr>
                <w:rFonts w:ascii="Times New Roman" w:hAnsi="Times New Roman"/>
                <w:sz w:val="22"/>
                <w:szCs w:val="22"/>
                <w:lang w:val="hu-HU"/>
              </w:rPr>
            </w:pPr>
          </w:p>
        </w:tc>
      </w:tr>
      <w:tr w:rsidR="00DC5670" w:rsidRPr="00DB3B71" w14:paraId="1E495843" w14:textId="77777777" w:rsidTr="00E60F5D">
        <w:trPr>
          <w:jc w:val="center"/>
        </w:trPr>
        <w:tc>
          <w:tcPr>
            <w:tcW w:w="4860" w:type="dxa"/>
          </w:tcPr>
          <w:p w14:paraId="4225E99D" w14:textId="177C70C7" w:rsidR="00DC5670" w:rsidRPr="00DB3B71" w:rsidRDefault="00021497" w:rsidP="00021497">
            <w:pPr>
              <w:pStyle w:val="Szmozatlan"/>
              <w:keepLines/>
              <w:spacing w:line="290" w:lineRule="auto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Vác</w:t>
            </w:r>
            <w:r w:rsidR="00DC5670" w:rsidRPr="00DB3B71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="00E43D00" w:rsidRPr="00DB3B71">
              <w:rPr>
                <w:rFonts w:ascii="Times New Roman" w:hAnsi="Times New Roman"/>
                <w:bCs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="00DC5670" w:rsidRPr="00DB3B71">
              <w:rPr>
                <w:rFonts w:ascii="Times New Roman" w:hAnsi="Times New Roman"/>
                <w:bCs/>
                <w:sz w:val="22"/>
                <w:szCs w:val="22"/>
              </w:rPr>
              <w:t xml:space="preserve">. </w:t>
            </w:r>
            <w:r w:rsidR="00A1635A">
              <w:rPr>
                <w:rFonts w:ascii="Times New Roman" w:hAnsi="Times New Roman"/>
                <w:bCs/>
                <w:sz w:val="22"/>
                <w:szCs w:val="22"/>
              </w:rPr>
              <w:t xml:space="preserve">április </w:t>
            </w:r>
            <w:r w:rsidR="005F1C58">
              <w:rPr>
                <w:rFonts w:ascii="Times New Roman" w:hAnsi="Times New Roman"/>
                <w:bCs/>
                <w:sz w:val="22"/>
                <w:szCs w:val="22"/>
              </w:rPr>
              <w:t>…….</w:t>
            </w:r>
            <w:r w:rsidR="00A1635A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4860" w:type="dxa"/>
          </w:tcPr>
          <w:p w14:paraId="437FF0E5" w14:textId="57A179CE" w:rsidR="00DC5670" w:rsidRPr="00DB3B71" w:rsidRDefault="00DB3B71" w:rsidP="00021497">
            <w:pPr>
              <w:pStyle w:val="Non-numbered"/>
              <w:keepLines/>
              <w:spacing w:line="29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hu-HU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Vácrátó</w:t>
            </w:r>
            <w:r w:rsidR="00E8783E">
              <w:rPr>
                <w:rFonts w:ascii="Times New Roman" w:hAnsi="Times New Roman"/>
                <w:bCs/>
                <w:sz w:val="22"/>
                <w:szCs w:val="22"/>
              </w:rPr>
              <w:t>t, 202</w:t>
            </w:r>
            <w:r w:rsidR="00021497"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="00E8783E">
              <w:rPr>
                <w:rFonts w:ascii="Times New Roman" w:hAnsi="Times New Roman"/>
                <w:bCs/>
                <w:sz w:val="22"/>
                <w:szCs w:val="22"/>
              </w:rPr>
              <w:t xml:space="preserve">. </w:t>
            </w:r>
            <w:r w:rsidR="00021497">
              <w:rPr>
                <w:rFonts w:ascii="Times New Roman" w:hAnsi="Times New Roman"/>
                <w:bCs/>
                <w:sz w:val="22"/>
                <w:szCs w:val="22"/>
              </w:rPr>
              <w:t>április</w:t>
            </w:r>
            <w:r w:rsidR="00E8783E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5F1C58">
              <w:rPr>
                <w:rFonts w:ascii="Times New Roman" w:hAnsi="Times New Roman"/>
                <w:bCs/>
                <w:sz w:val="22"/>
                <w:szCs w:val="22"/>
              </w:rPr>
              <w:t>…….</w:t>
            </w:r>
            <w:r w:rsidRPr="00DB3B71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DC5670" w:rsidRPr="00DC5670" w14:paraId="2A4AAB41" w14:textId="77777777" w:rsidTr="00E60F5D">
        <w:trPr>
          <w:jc w:val="center"/>
        </w:trPr>
        <w:tc>
          <w:tcPr>
            <w:tcW w:w="4860" w:type="dxa"/>
          </w:tcPr>
          <w:p w14:paraId="7ECBB85C" w14:textId="77777777" w:rsidR="00DC5670" w:rsidRPr="00DC5670" w:rsidRDefault="00C57879" w:rsidP="00DC5670">
            <w:pPr>
              <w:pStyle w:val="Szmozatlan"/>
              <w:keepLines/>
              <w:spacing w:line="29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Ter</w:t>
            </w:r>
            <w:r w:rsidR="006B381B">
              <w:rPr>
                <w:rFonts w:ascii="Times New Roman" w:hAnsi="Times New Roman"/>
                <w:b/>
                <w:bCs/>
                <w:sz w:val="22"/>
                <w:szCs w:val="22"/>
              </w:rPr>
              <w:t>ve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ző</w:t>
            </w:r>
            <w:r w:rsidR="00DC5670" w:rsidRPr="00DC5670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860" w:type="dxa"/>
          </w:tcPr>
          <w:p w14:paraId="686CA033" w14:textId="77777777" w:rsidR="00DC5670" w:rsidRPr="00DC5670" w:rsidRDefault="008F3592" w:rsidP="00DC5670">
            <w:pPr>
              <w:pStyle w:val="Non-numbered"/>
              <w:keepLines/>
              <w:spacing w:line="290" w:lineRule="auto"/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>Megrendelő</w:t>
            </w:r>
            <w:r w:rsidR="00DC5670" w:rsidRPr="00DC5670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>:</w:t>
            </w:r>
          </w:p>
        </w:tc>
      </w:tr>
      <w:tr w:rsidR="00DC5670" w:rsidRPr="00DC5670" w14:paraId="1C1BA650" w14:textId="77777777" w:rsidTr="00E60F5D">
        <w:trPr>
          <w:jc w:val="center"/>
        </w:trPr>
        <w:tc>
          <w:tcPr>
            <w:tcW w:w="4860" w:type="dxa"/>
          </w:tcPr>
          <w:p w14:paraId="0D98B794" w14:textId="77777777" w:rsidR="00DC5670" w:rsidRPr="00DC5670" w:rsidRDefault="00DC5670" w:rsidP="00DC5670">
            <w:pPr>
              <w:pStyle w:val="Szmozatlan"/>
              <w:keepLines/>
              <w:spacing w:line="29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60" w:type="dxa"/>
          </w:tcPr>
          <w:p w14:paraId="36C76FE0" w14:textId="77777777" w:rsidR="00DC5670" w:rsidRPr="00DC5670" w:rsidRDefault="00DC5670" w:rsidP="00DC5670">
            <w:pPr>
              <w:pStyle w:val="Non-numbered"/>
              <w:keepLines/>
              <w:spacing w:line="290" w:lineRule="auto"/>
              <w:rPr>
                <w:rFonts w:ascii="Times New Roman" w:hAnsi="Times New Roman"/>
                <w:sz w:val="22"/>
                <w:szCs w:val="22"/>
                <w:lang w:val="hu-HU"/>
              </w:rPr>
            </w:pPr>
          </w:p>
        </w:tc>
      </w:tr>
      <w:tr w:rsidR="00DC5670" w:rsidRPr="00DC5670" w14:paraId="047C1BB6" w14:textId="77777777" w:rsidTr="00E60F5D">
        <w:trPr>
          <w:jc w:val="center"/>
        </w:trPr>
        <w:tc>
          <w:tcPr>
            <w:tcW w:w="4860" w:type="dxa"/>
          </w:tcPr>
          <w:p w14:paraId="6BC81EE8" w14:textId="77777777" w:rsidR="00DC5670" w:rsidRDefault="00DC5670" w:rsidP="008F3592">
            <w:pPr>
              <w:pStyle w:val="Szmozatlan"/>
              <w:keepLines/>
              <w:spacing w:line="290" w:lineRule="auto"/>
              <w:contextualSpacing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C5670">
              <w:rPr>
                <w:rFonts w:ascii="Times New Roman" w:hAnsi="Times New Roman"/>
                <w:sz w:val="22"/>
                <w:szCs w:val="22"/>
              </w:rPr>
              <w:t>_______________________________</w:t>
            </w:r>
            <w:r w:rsidRPr="00DC5670">
              <w:rPr>
                <w:rFonts w:ascii="Times New Roman" w:hAnsi="Times New Roman"/>
                <w:sz w:val="22"/>
                <w:szCs w:val="22"/>
              </w:rPr>
              <w:br/>
            </w:r>
            <w:r w:rsidR="00E97790">
              <w:rPr>
                <w:rFonts w:ascii="Times New Roman" w:hAnsi="Times New Roman"/>
                <w:b/>
                <w:bCs/>
                <w:sz w:val="22"/>
                <w:szCs w:val="22"/>
              </w:rPr>
              <w:t>M’Érték Építészeti Tervező</w:t>
            </w:r>
            <w:r w:rsidR="00396AD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Kft.</w:t>
            </w:r>
          </w:p>
          <w:p w14:paraId="77568DEF" w14:textId="77777777" w:rsidR="008F3592" w:rsidRPr="00DC5670" w:rsidRDefault="008F3592" w:rsidP="008F3592">
            <w:pPr>
              <w:pStyle w:val="Szmozatlan"/>
              <w:keepLines/>
              <w:spacing w:line="290" w:lineRule="auto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C5670">
              <w:rPr>
                <w:rFonts w:ascii="Times New Roman" w:hAnsi="Times New Roman"/>
                <w:sz w:val="22"/>
                <w:szCs w:val="22"/>
              </w:rPr>
              <w:t xml:space="preserve">képviseli: </w:t>
            </w:r>
            <w:r w:rsidR="00E97790" w:rsidRPr="00317EF6">
              <w:rPr>
                <w:rFonts w:ascii="Times New Roman" w:hAnsi="Times New Roman"/>
                <w:sz w:val="22"/>
                <w:szCs w:val="22"/>
              </w:rPr>
              <w:t>Mindszenti-Varga Endre</w:t>
            </w:r>
          </w:p>
        </w:tc>
        <w:tc>
          <w:tcPr>
            <w:tcW w:w="4860" w:type="dxa"/>
          </w:tcPr>
          <w:p w14:paraId="4E8FFA24" w14:textId="77777777" w:rsidR="00DC5670" w:rsidRPr="00DC5670" w:rsidRDefault="00DC5670" w:rsidP="00E8783E">
            <w:pPr>
              <w:pStyle w:val="Non-numbered"/>
              <w:keepLines/>
              <w:spacing w:line="290" w:lineRule="auto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DC5670">
              <w:rPr>
                <w:rFonts w:ascii="Times New Roman" w:hAnsi="Times New Roman"/>
                <w:sz w:val="22"/>
                <w:szCs w:val="22"/>
                <w:lang w:val="hu-HU"/>
              </w:rPr>
              <w:t>_______________________________</w:t>
            </w:r>
            <w:r w:rsidRPr="00DC5670">
              <w:rPr>
                <w:rFonts w:ascii="Times New Roman" w:hAnsi="Times New Roman"/>
                <w:sz w:val="22"/>
                <w:szCs w:val="22"/>
                <w:lang w:val="hu-HU"/>
              </w:rPr>
              <w:br/>
            </w:r>
            <w:r w:rsidR="00E97790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 xml:space="preserve">Vácrátót </w:t>
            </w:r>
            <w:r w:rsidR="00E8783E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>Község</w:t>
            </w:r>
            <w:r w:rsidRPr="00DC5670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 xml:space="preserve"> Önkormányzata</w:t>
            </w:r>
            <w:r w:rsidRPr="00DC5670">
              <w:rPr>
                <w:rFonts w:ascii="Times New Roman" w:hAnsi="Times New Roman"/>
                <w:sz w:val="22"/>
                <w:szCs w:val="22"/>
                <w:lang w:val="hu-HU"/>
              </w:rPr>
              <w:br/>
              <w:t xml:space="preserve">képviseli: </w:t>
            </w:r>
            <w:r w:rsidR="00E97790" w:rsidRPr="00317EF6">
              <w:rPr>
                <w:rFonts w:ascii="Times New Roman" w:hAnsi="Times New Roman"/>
                <w:sz w:val="22"/>
                <w:szCs w:val="22"/>
              </w:rPr>
              <w:t>Spiegelhalter László</w:t>
            </w:r>
            <w:r w:rsidR="00E97790" w:rsidRPr="00DC5670">
              <w:rPr>
                <w:rFonts w:ascii="Times New Roman" w:hAnsi="Times New Roman"/>
                <w:sz w:val="22"/>
                <w:szCs w:val="22"/>
                <w:lang w:val="hu-HU"/>
              </w:rPr>
              <w:t xml:space="preserve"> </w:t>
            </w:r>
            <w:r w:rsidRPr="00DC5670">
              <w:rPr>
                <w:rFonts w:ascii="Times New Roman" w:hAnsi="Times New Roman"/>
                <w:sz w:val="22"/>
                <w:szCs w:val="22"/>
                <w:lang w:val="hu-HU"/>
              </w:rPr>
              <w:t>polgármester</w:t>
            </w:r>
            <w:r w:rsidRPr="00DC5670">
              <w:rPr>
                <w:rFonts w:ascii="Times New Roman" w:hAnsi="Times New Roman"/>
                <w:sz w:val="22"/>
                <w:szCs w:val="22"/>
                <w:lang w:val="hu-HU"/>
              </w:rPr>
              <w:br/>
            </w:r>
          </w:p>
        </w:tc>
      </w:tr>
      <w:tr w:rsidR="00DC5670" w:rsidRPr="00DC5670" w14:paraId="2A6F4564" w14:textId="77777777" w:rsidTr="00E60F5D">
        <w:trPr>
          <w:jc w:val="center"/>
        </w:trPr>
        <w:tc>
          <w:tcPr>
            <w:tcW w:w="4860" w:type="dxa"/>
          </w:tcPr>
          <w:p w14:paraId="283FC66C" w14:textId="77777777" w:rsidR="00DB3B71" w:rsidRPr="00DC5670" w:rsidRDefault="00DB3B71" w:rsidP="00DC5670">
            <w:pPr>
              <w:pStyle w:val="Szmozatlan"/>
              <w:keepLines/>
              <w:spacing w:line="29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60" w:type="dxa"/>
          </w:tcPr>
          <w:p w14:paraId="31ABE4A4" w14:textId="77777777" w:rsidR="00DC5670" w:rsidRPr="00DC5670" w:rsidRDefault="00DC5670" w:rsidP="00DC5670">
            <w:pPr>
              <w:pStyle w:val="Non-numbered"/>
              <w:keepLines/>
              <w:spacing w:line="290" w:lineRule="auto"/>
              <w:jc w:val="left"/>
              <w:rPr>
                <w:rFonts w:ascii="Times New Roman" w:hAnsi="Times New Roman"/>
                <w:sz w:val="22"/>
                <w:szCs w:val="22"/>
                <w:lang w:val="hu-HU"/>
              </w:rPr>
            </w:pPr>
          </w:p>
        </w:tc>
      </w:tr>
      <w:tr w:rsidR="00DC5670" w:rsidRPr="00DC5670" w14:paraId="3372B570" w14:textId="77777777" w:rsidTr="00E60F5D">
        <w:trPr>
          <w:jc w:val="center"/>
        </w:trPr>
        <w:tc>
          <w:tcPr>
            <w:tcW w:w="4860" w:type="dxa"/>
          </w:tcPr>
          <w:p w14:paraId="09C5D0B1" w14:textId="4C56CB93" w:rsidR="00DC5670" w:rsidRPr="00DC5670" w:rsidRDefault="00021497" w:rsidP="00021497">
            <w:pPr>
              <w:pStyle w:val="Szmozatlan"/>
              <w:keepLines/>
              <w:spacing w:line="29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Vácrátót</w:t>
            </w:r>
            <w:r w:rsidR="00DB3B71" w:rsidRPr="00DB3B71">
              <w:rPr>
                <w:rFonts w:ascii="Times New Roman" w:hAnsi="Times New Roman"/>
                <w:bCs/>
                <w:sz w:val="22"/>
                <w:szCs w:val="22"/>
              </w:rPr>
              <w:t>, 202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="00DB3B71" w:rsidRPr="00DB3B71">
              <w:rPr>
                <w:rFonts w:ascii="Times New Roman" w:hAnsi="Times New Roman"/>
                <w:bCs/>
                <w:sz w:val="22"/>
                <w:szCs w:val="22"/>
              </w:rPr>
              <w:t xml:space="preserve">. </w:t>
            </w:r>
            <w:r w:rsidR="00A1635A">
              <w:rPr>
                <w:rFonts w:ascii="Times New Roman" w:hAnsi="Times New Roman"/>
                <w:bCs/>
                <w:sz w:val="22"/>
                <w:szCs w:val="22"/>
              </w:rPr>
              <w:t>áprili</w:t>
            </w:r>
            <w:r w:rsidR="005F1C58">
              <w:rPr>
                <w:rFonts w:ascii="Times New Roman" w:hAnsi="Times New Roman"/>
                <w:bCs/>
                <w:sz w:val="22"/>
                <w:szCs w:val="22"/>
              </w:rPr>
              <w:t>s</w:t>
            </w:r>
            <w:r w:rsidR="00A1635A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5F1C58">
              <w:rPr>
                <w:rFonts w:ascii="Times New Roman" w:hAnsi="Times New Roman"/>
                <w:bCs/>
                <w:sz w:val="22"/>
                <w:szCs w:val="22"/>
              </w:rPr>
              <w:t>…….</w:t>
            </w:r>
            <w:r w:rsidR="00A1635A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4860" w:type="dxa"/>
          </w:tcPr>
          <w:p w14:paraId="04E3D518" w14:textId="77777777" w:rsidR="00DC5670" w:rsidRPr="00DC5670" w:rsidRDefault="00DC5670" w:rsidP="00DC5670">
            <w:pPr>
              <w:pStyle w:val="Non-numbered"/>
              <w:keepLines/>
              <w:spacing w:line="290" w:lineRule="auto"/>
              <w:jc w:val="left"/>
              <w:rPr>
                <w:rFonts w:ascii="Times New Roman" w:hAnsi="Times New Roman"/>
                <w:sz w:val="22"/>
                <w:szCs w:val="22"/>
                <w:lang w:val="hu-HU"/>
              </w:rPr>
            </w:pPr>
          </w:p>
        </w:tc>
      </w:tr>
      <w:tr w:rsidR="00DC5670" w:rsidRPr="00DC5670" w14:paraId="71BA23E1" w14:textId="77777777" w:rsidTr="00E60F5D">
        <w:trPr>
          <w:jc w:val="center"/>
        </w:trPr>
        <w:tc>
          <w:tcPr>
            <w:tcW w:w="4860" w:type="dxa"/>
          </w:tcPr>
          <w:p w14:paraId="52A75A9C" w14:textId="77777777" w:rsidR="00DC5670" w:rsidRPr="00DC5670" w:rsidRDefault="006615E1" w:rsidP="00DC5670">
            <w:pPr>
              <w:pStyle w:val="Szmozatlan"/>
              <w:keepLines/>
              <w:spacing w:line="29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Költségviselő</w:t>
            </w:r>
            <w:r w:rsidR="00DC567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Fél</w:t>
            </w:r>
            <w:r w:rsidR="00DC5670" w:rsidRPr="00DC5670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860" w:type="dxa"/>
          </w:tcPr>
          <w:p w14:paraId="794BF31A" w14:textId="77777777" w:rsidR="00DC5670" w:rsidRPr="00DC5670" w:rsidRDefault="00DC5670" w:rsidP="00DC5670">
            <w:pPr>
              <w:pStyle w:val="Non-numbered"/>
              <w:keepLines/>
              <w:spacing w:line="290" w:lineRule="auto"/>
              <w:jc w:val="left"/>
              <w:rPr>
                <w:rFonts w:ascii="Times New Roman" w:hAnsi="Times New Roman"/>
                <w:sz w:val="22"/>
                <w:szCs w:val="22"/>
                <w:lang w:val="hu-HU"/>
              </w:rPr>
            </w:pPr>
          </w:p>
        </w:tc>
      </w:tr>
      <w:tr w:rsidR="00DC5670" w:rsidRPr="00DC5670" w14:paraId="7132D6C5" w14:textId="77777777" w:rsidTr="00E60F5D">
        <w:trPr>
          <w:jc w:val="center"/>
        </w:trPr>
        <w:tc>
          <w:tcPr>
            <w:tcW w:w="4860" w:type="dxa"/>
          </w:tcPr>
          <w:p w14:paraId="0CFF5D43" w14:textId="77777777" w:rsidR="00DC5670" w:rsidRPr="00DC5670" w:rsidRDefault="00DC5670" w:rsidP="00DC5670">
            <w:pPr>
              <w:pStyle w:val="Szmozatlan"/>
              <w:keepLines/>
              <w:spacing w:line="29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60" w:type="dxa"/>
          </w:tcPr>
          <w:p w14:paraId="3BA983D2" w14:textId="77777777" w:rsidR="00DC5670" w:rsidRPr="00DC5670" w:rsidRDefault="00DC5670" w:rsidP="00DC5670">
            <w:pPr>
              <w:pStyle w:val="Non-numbered"/>
              <w:keepLines/>
              <w:spacing w:line="290" w:lineRule="auto"/>
              <w:jc w:val="left"/>
              <w:rPr>
                <w:rFonts w:ascii="Times New Roman" w:hAnsi="Times New Roman"/>
                <w:sz w:val="22"/>
                <w:szCs w:val="22"/>
                <w:lang w:val="hu-HU"/>
              </w:rPr>
            </w:pPr>
          </w:p>
        </w:tc>
      </w:tr>
      <w:tr w:rsidR="00DC5670" w:rsidRPr="00DC5670" w14:paraId="5C7AAF70" w14:textId="77777777" w:rsidTr="00E60F5D">
        <w:trPr>
          <w:jc w:val="center"/>
        </w:trPr>
        <w:tc>
          <w:tcPr>
            <w:tcW w:w="4860" w:type="dxa"/>
          </w:tcPr>
          <w:p w14:paraId="46662858" w14:textId="77777777" w:rsidR="008F3592" w:rsidRPr="00021497" w:rsidRDefault="00DC5670" w:rsidP="00021497">
            <w:pPr>
              <w:pStyle w:val="Szmozatlan"/>
              <w:keepLines/>
              <w:spacing w:line="290" w:lineRule="auto"/>
              <w:contextualSpacing/>
              <w:jc w:val="left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DC5670">
              <w:rPr>
                <w:rFonts w:ascii="Times New Roman" w:hAnsi="Times New Roman"/>
                <w:sz w:val="22"/>
                <w:szCs w:val="22"/>
              </w:rPr>
              <w:t>_______________________________</w:t>
            </w:r>
            <w:r w:rsidRPr="00DC5670">
              <w:rPr>
                <w:rFonts w:ascii="Times New Roman" w:hAnsi="Times New Roman"/>
                <w:sz w:val="22"/>
                <w:szCs w:val="22"/>
              </w:rPr>
              <w:br/>
            </w:r>
            <w:r w:rsidR="00021497">
              <w:rPr>
                <w:rFonts w:ascii="Times New Roman" w:hAnsi="Times New Roman"/>
                <w:b/>
                <w:snapToGrid w:val="0"/>
                <w:sz w:val="22"/>
                <w:szCs w:val="22"/>
              </w:rPr>
              <w:t>Seres György</w:t>
            </w:r>
          </w:p>
        </w:tc>
        <w:tc>
          <w:tcPr>
            <w:tcW w:w="4860" w:type="dxa"/>
          </w:tcPr>
          <w:p w14:paraId="58269DA5" w14:textId="77777777" w:rsidR="00DC5670" w:rsidRPr="00DC5670" w:rsidRDefault="00DC5670" w:rsidP="00DC5670">
            <w:pPr>
              <w:pStyle w:val="Non-numbered"/>
              <w:keepLines/>
              <w:spacing w:line="290" w:lineRule="auto"/>
              <w:jc w:val="left"/>
              <w:rPr>
                <w:rFonts w:ascii="Times New Roman" w:hAnsi="Times New Roman"/>
                <w:sz w:val="22"/>
                <w:szCs w:val="22"/>
                <w:lang w:val="hu-HU"/>
              </w:rPr>
            </w:pPr>
          </w:p>
        </w:tc>
      </w:tr>
    </w:tbl>
    <w:p w14:paraId="69A93620" w14:textId="77777777" w:rsidR="00C91499" w:rsidRPr="00E43D00" w:rsidRDefault="00C91499" w:rsidP="00E43D00">
      <w:pPr>
        <w:widowControl w:val="0"/>
        <w:spacing w:after="120" w:line="290" w:lineRule="auto"/>
        <w:rPr>
          <w:b/>
          <w:snapToGrid w:val="0"/>
        </w:rPr>
      </w:pPr>
    </w:p>
    <w:sectPr w:rsidR="00C91499" w:rsidRPr="00E43D00" w:rsidSect="00FC7BD1">
      <w:headerReference w:type="even" r:id="rId11"/>
      <w:headerReference w:type="default" r:id="rId12"/>
      <w:pgSz w:w="12240" w:h="15840"/>
      <w:pgMar w:top="1417" w:right="1417" w:bottom="1417" w:left="1417" w:header="1080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4D3C" w14:textId="77777777" w:rsidR="006A0A49" w:rsidRDefault="006A0A49">
      <w:r>
        <w:separator/>
      </w:r>
    </w:p>
  </w:endnote>
  <w:endnote w:type="continuationSeparator" w:id="0">
    <w:p w14:paraId="3D3232A4" w14:textId="77777777" w:rsidR="006A0A49" w:rsidRDefault="006A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A4A9D" w14:textId="77777777" w:rsidR="006A0A49" w:rsidRDefault="006A0A49">
      <w:r>
        <w:separator/>
      </w:r>
    </w:p>
  </w:footnote>
  <w:footnote w:type="continuationSeparator" w:id="0">
    <w:p w14:paraId="091C70C4" w14:textId="77777777" w:rsidR="006A0A49" w:rsidRDefault="006A0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10378" w14:textId="77777777" w:rsidR="00D942CB" w:rsidRDefault="00FC7B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942C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39F0C20" w14:textId="77777777" w:rsidR="00D942CB" w:rsidRDefault="00D942CB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1AC8" w14:textId="77777777" w:rsidR="00D942CB" w:rsidRDefault="00FC7B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942C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21497">
      <w:rPr>
        <w:rStyle w:val="Oldalszm"/>
        <w:noProof/>
      </w:rPr>
      <w:t>5</w:t>
    </w:r>
    <w:r>
      <w:rPr>
        <w:rStyle w:val="Oldalszm"/>
      </w:rPr>
      <w:fldChar w:fldCharType="end"/>
    </w:r>
  </w:p>
  <w:p w14:paraId="2794178A" w14:textId="77777777" w:rsidR="00D942CB" w:rsidRDefault="00D942CB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FCF1C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A5ACB"/>
    <w:multiLevelType w:val="hybridMultilevel"/>
    <w:tmpl w:val="C860A5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31D33"/>
    <w:multiLevelType w:val="hybridMultilevel"/>
    <w:tmpl w:val="EDD6F306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7030D"/>
    <w:multiLevelType w:val="hybridMultilevel"/>
    <w:tmpl w:val="526C81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8AF"/>
    <w:multiLevelType w:val="hybridMultilevel"/>
    <w:tmpl w:val="DA6AC7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3663B"/>
    <w:multiLevelType w:val="hybridMultilevel"/>
    <w:tmpl w:val="6F7ED19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F91C8C"/>
    <w:multiLevelType w:val="hybridMultilevel"/>
    <w:tmpl w:val="B846E05C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0B420F"/>
    <w:multiLevelType w:val="multilevel"/>
    <w:tmpl w:val="0576B7E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44826D7"/>
    <w:multiLevelType w:val="hybridMultilevel"/>
    <w:tmpl w:val="8C7E5706"/>
    <w:lvl w:ilvl="0" w:tplc="123E378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B4717"/>
    <w:multiLevelType w:val="hybridMultilevel"/>
    <w:tmpl w:val="8E609B78"/>
    <w:lvl w:ilvl="0" w:tplc="1B92123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AC1AEC"/>
    <w:multiLevelType w:val="hybridMultilevel"/>
    <w:tmpl w:val="17603A4E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9E31780"/>
    <w:multiLevelType w:val="singleLevel"/>
    <w:tmpl w:val="A2A65ABE"/>
    <w:lvl w:ilvl="0">
      <w:start w:val="1"/>
      <w:numFmt w:val="upperRoman"/>
      <w:lvlText w:val="%1.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3" w15:restartNumberingAfterBreak="0">
    <w:nsid w:val="2FD2377B"/>
    <w:multiLevelType w:val="hybridMultilevel"/>
    <w:tmpl w:val="AB5803F4"/>
    <w:lvl w:ilvl="0" w:tplc="B0BED638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66A3D7E"/>
    <w:multiLevelType w:val="hybridMultilevel"/>
    <w:tmpl w:val="8C9CCAC0"/>
    <w:lvl w:ilvl="0" w:tplc="CDCA796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4003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CD7494"/>
    <w:multiLevelType w:val="hybridMultilevel"/>
    <w:tmpl w:val="32343C2E"/>
    <w:lvl w:ilvl="0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9" w:hanging="360"/>
      </w:pPr>
      <w:rPr>
        <w:rFonts w:ascii="Wingdings" w:hAnsi="Wingdings" w:hint="default"/>
      </w:rPr>
    </w:lvl>
  </w:abstractNum>
  <w:abstractNum w:abstractNumId="16" w15:restartNumberingAfterBreak="0">
    <w:nsid w:val="3CB05EEE"/>
    <w:multiLevelType w:val="hybridMultilevel"/>
    <w:tmpl w:val="35348E3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DA79FE"/>
    <w:multiLevelType w:val="singleLevel"/>
    <w:tmpl w:val="040E000F"/>
    <w:lvl w:ilvl="0">
      <w:start w:val="1"/>
      <w:numFmt w:val="decimal"/>
      <w:pStyle w:val="kphelye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8" w15:restartNumberingAfterBreak="0">
    <w:nsid w:val="437A6ED2"/>
    <w:multiLevelType w:val="hybridMultilevel"/>
    <w:tmpl w:val="22FC66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22063F"/>
    <w:multiLevelType w:val="hybridMultilevel"/>
    <w:tmpl w:val="9412068C"/>
    <w:lvl w:ilvl="0" w:tplc="FFFFFFFF">
      <w:start w:val="1"/>
      <w:numFmt w:val="lowerLetter"/>
      <w:lvlText w:val="%1)"/>
      <w:lvlJc w:val="left"/>
      <w:pPr>
        <w:tabs>
          <w:tab w:val="num" w:pos="1412"/>
        </w:tabs>
        <w:ind w:left="1412" w:hanging="426"/>
      </w:pPr>
      <w:rPr>
        <w:rFonts w:ascii="Times New Roman" w:hAnsi="Times New Roman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2001"/>
        </w:tabs>
        <w:ind w:left="20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0" w15:restartNumberingAfterBreak="0">
    <w:nsid w:val="4A166C6A"/>
    <w:multiLevelType w:val="hybridMultilevel"/>
    <w:tmpl w:val="FFD892A8"/>
    <w:lvl w:ilvl="0" w:tplc="4AD2B4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13330"/>
    <w:multiLevelType w:val="hybridMultilevel"/>
    <w:tmpl w:val="7CBCC854"/>
    <w:lvl w:ilvl="0" w:tplc="2FCAA76C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 w15:restartNumberingAfterBreak="0">
    <w:nsid w:val="524A32C2"/>
    <w:multiLevelType w:val="hybridMultilevel"/>
    <w:tmpl w:val="0D12B880"/>
    <w:lvl w:ilvl="0" w:tplc="93800E5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sz w:val="2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844A7"/>
    <w:multiLevelType w:val="hybridMultilevel"/>
    <w:tmpl w:val="045801F8"/>
    <w:lvl w:ilvl="0" w:tplc="1874A34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A1617"/>
    <w:multiLevelType w:val="hybridMultilevel"/>
    <w:tmpl w:val="0C78B56E"/>
    <w:lvl w:ilvl="0" w:tplc="553AF7B2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560F3F2E"/>
    <w:multiLevelType w:val="multilevel"/>
    <w:tmpl w:val="F0F8EC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687441A"/>
    <w:multiLevelType w:val="hybridMultilevel"/>
    <w:tmpl w:val="3360731C"/>
    <w:lvl w:ilvl="0" w:tplc="8B304E1E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58FB4B35"/>
    <w:multiLevelType w:val="multilevel"/>
    <w:tmpl w:val="BEDA28E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D0306DF"/>
    <w:multiLevelType w:val="hybridMultilevel"/>
    <w:tmpl w:val="2BACDB9A"/>
    <w:lvl w:ilvl="0" w:tplc="370E7A66">
      <w:start w:val="1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D3A55E1"/>
    <w:multiLevelType w:val="hybridMultilevel"/>
    <w:tmpl w:val="0A523A02"/>
    <w:lvl w:ilvl="0" w:tplc="C2722C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1B5518"/>
    <w:multiLevelType w:val="hybridMultilevel"/>
    <w:tmpl w:val="8EC8F500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ascii="Tahoma" w:hAnsi="Tahoma" w:hint="default"/>
        <w:b w:val="0"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AA591C"/>
    <w:multiLevelType w:val="hybridMultilevel"/>
    <w:tmpl w:val="B15A39BA"/>
    <w:lvl w:ilvl="0" w:tplc="FFFFFFFF">
      <w:start w:val="1"/>
      <w:numFmt w:val="lowerLetter"/>
      <w:lvlText w:val="%1)"/>
      <w:lvlJc w:val="left"/>
      <w:pPr>
        <w:tabs>
          <w:tab w:val="num" w:pos="2831"/>
        </w:tabs>
        <w:ind w:left="2831" w:hanging="426"/>
      </w:pPr>
      <w:rPr>
        <w:rFonts w:ascii="Times New Roman" w:hAnsi="Times New Roman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3627"/>
        </w:tabs>
        <w:ind w:left="3627" w:hanging="56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32" w15:restartNumberingAfterBreak="0">
    <w:nsid w:val="6F3E5C0F"/>
    <w:multiLevelType w:val="hybridMultilevel"/>
    <w:tmpl w:val="5F42BE4A"/>
    <w:lvl w:ilvl="0" w:tplc="2952B31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1C21F9"/>
    <w:multiLevelType w:val="multilevel"/>
    <w:tmpl w:val="10AC1DAC"/>
    <w:lvl w:ilvl="0">
      <w:start w:val="1"/>
      <w:numFmt w:val="decimal"/>
      <w:lvlText w:val="%1."/>
      <w:lvlJc w:val="left"/>
      <w:pPr>
        <w:tabs>
          <w:tab w:val="num" w:pos="705"/>
        </w:tabs>
        <w:ind w:left="737" w:hanging="73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 w15:restartNumberingAfterBreak="0">
    <w:nsid w:val="72E8084B"/>
    <w:multiLevelType w:val="hybridMultilevel"/>
    <w:tmpl w:val="13D89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D47BD"/>
    <w:multiLevelType w:val="hybridMultilevel"/>
    <w:tmpl w:val="9ADC5C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513B58"/>
    <w:multiLevelType w:val="multilevel"/>
    <w:tmpl w:val="A40616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8532483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02424674">
    <w:abstractNumId w:val="12"/>
  </w:num>
  <w:num w:numId="3" w16cid:durableId="1688797574">
    <w:abstractNumId w:val="24"/>
  </w:num>
  <w:num w:numId="4" w16cid:durableId="2132362598">
    <w:abstractNumId w:val="29"/>
  </w:num>
  <w:num w:numId="5" w16cid:durableId="1653020068">
    <w:abstractNumId w:val="26"/>
  </w:num>
  <w:num w:numId="6" w16cid:durableId="1553613693">
    <w:abstractNumId w:val="16"/>
  </w:num>
  <w:num w:numId="7" w16cid:durableId="53625549">
    <w:abstractNumId w:val="6"/>
  </w:num>
  <w:num w:numId="8" w16cid:durableId="47339806">
    <w:abstractNumId w:val="3"/>
  </w:num>
  <w:num w:numId="9" w16cid:durableId="1672369638">
    <w:abstractNumId w:val="36"/>
  </w:num>
  <w:num w:numId="10" w16cid:durableId="1964920175">
    <w:abstractNumId w:val="31"/>
  </w:num>
  <w:num w:numId="11" w16cid:durableId="815924150">
    <w:abstractNumId w:val="25"/>
  </w:num>
  <w:num w:numId="12" w16cid:durableId="154955320">
    <w:abstractNumId w:val="19"/>
  </w:num>
  <w:num w:numId="13" w16cid:durableId="739866895">
    <w:abstractNumId w:val="17"/>
  </w:num>
  <w:num w:numId="14" w16cid:durableId="1474252123">
    <w:abstractNumId w:val="30"/>
  </w:num>
  <w:num w:numId="15" w16cid:durableId="2119904858">
    <w:abstractNumId w:val="7"/>
  </w:num>
  <w:num w:numId="16" w16cid:durableId="289436830">
    <w:abstractNumId w:val="21"/>
  </w:num>
  <w:num w:numId="17" w16cid:durableId="1514149497">
    <w:abstractNumId w:val="17"/>
  </w:num>
  <w:num w:numId="18" w16cid:durableId="433332626">
    <w:abstractNumId w:val="17"/>
  </w:num>
  <w:num w:numId="19" w16cid:durableId="1738430729">
    <w:abstractNumId w:val="17"/>
  </w:num>
  <w:num w:numId="20" w16cid:durableId="698509312">
    <w:abstractNumId w:val="17"/>
  </w:num>
  <w:num w:numId="21" w16cid:durableId="1290672655">
    <w:abstractNumId w:val="28"/>
  </w:num>
  <w:num w:numId="22" w16cid:durableId="1087651023">
    <w:abstractNumId w:val="8"/>
  </w:num>
  <w:num w:numId="23" w16cid:durableId="1231573320">
    <w:abstractNumId w:val="27"/>
  </w:num>
  <w:num w:numId="24" w16cid:durableId="1365671562">
    <w:abstractNumId w:val="17"/>
  </w:num>
  <w:num w:numId="25" w16cid:durableId="1074164756">
    <w:abstractNumId w:val="10"/>
  </w:num>
  <w:num w:numId="26" w16cid:durableId="1356687938">
    <w:abstractNumId w:val="32"/>
  </w:num>
  <w:num w:numId="27" w16cid:durableId="80682137">
    <w:abstractNumId w:val="14"/>
  </w:num>
  <w:num w:numId="28" w16cid:durableId="1582256227">
    <w:abstractNumId w:val="4"/>
  </w:num>
  <w:num w:numId="29" w16cid:durableId="341249409">
    <w:abstractNumId w:val="17"/>
  </w:num>
  <w:num w:numId="30" w16cid:durableId="1969436437">
    <w:abstractNumId w:val="17"/>
  </w:num>
  <w:num w:numId="31" w16cid:durableId="879321574">
    <w:abstractNumId w:val="13"/>
  </w:num>
  <w:num w:numId="32" w16cid:durableId="1720937550">
    <w:abstractNumId w:val="5"/>
  </w:num>
  <w:num w:numId="33" w16cid:durableId="36904000">
    <w:abstractNumId w:val="11"/>
  </w:num>
  <w:num w:numId="34" w16cid:durableId="715391814">
    <w:abstractNumId w:val="22"/>
  </w:num>
  <w:num w:numId="35" w16cid:durableId="2106798663">
    <w:abstractNumId w:val="23"/>
  </w:num>
  <w:num w:numId="36" w16cid:durableId="205340917">
    <w:abstractNumId w:val="18"/>
  </w:num>
  <w:num w:numId="37" w16cid:durableId="746878956">
    <w:abstractNumId w:val="34"/>
  </w:num>
  <w:num w:numId="38" w16cid:durableId="1505124899">
    <w:abstractNumId w:val="35"/>
  </w:num>
  <w:num w:numId="39" w16cid:durableId="772819226">
    <w:abstractNumId w:val="20"/>
  </w:num>
  <w:num w:numId="40" w16cid:durableId="8462897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50487653">
    <w:abstractNumId w:val="2"/>
  </w:num>
  <w:num w:numId="42" w16cid:durableId="1109355772">
    <w:abstractNumId w:val="9"/>
  </w:num>
  <w:num w:numId="43" w16cid:durableId="2041514744">
    <w:abstractNumId w:val="33"/>
  </w:num>
  <w:num w:numId="44" w16cid:durableId="970667602">
    <w:abstractNumId w:val="15"/>
  </w:num>
  <w:num w:numId="45" w16cid:durableId="560333515">
    <w:abstractNumId w:val="0"/>
  </w:num>
  <w:num w:numId="46" w16cid:durableId="3592079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633"/>
    <w:rsid w:val="000137A9"/>
    <w:rsid w:val="00020F48"/>
    <w:rsid w:val="00021497"/>
    <w:rsid w:val="000449AC"/>
    <w:rsid w:val="0005407F"/>
    <w:rsid w:val="00055E05"/>
    <w:rsid w:val="000566D4"/>
    <w:rsid w:val="000642F2"/>
    <w:rsid w:val="00066633"/>
    <w:rsid w:val="000718FC"/>
    <w:rsid w:val="00071FD9"/>
    <w:rsid w:val="000752F6"/>
    <w:rsid w:val="0008139E"/>
    <w:rsid w:val="000858EC"/>
    <w:rsid w:val="000872A2"/>
    <w:rsid w:val="00090E4C"/>
    <w:rsid w:val="000B72DF"/>
    <w:rsid w:val="000C3992"/>
    <w:rsid w:val="000C61AC"/>
    <w:rsid w:val="000D6592"/>
    <w:rsid w:val="000F3BF8"/>
    <w:rsid w:val="001200A9"/>
    <w:rsid w:val="001206B6"/>
    <w:rsid w:val="00126288"/>
    <w:rsid w:val="00142480"/>
    <w:rsid w:val="001516A8"/>
    <w:rsid w:val="00152FB1"/>
    <w:rsid w:val="00170B96"/>
    <w:rsid w:val="00185F7C"/>
    <w:rsid w:val="00195386"/>
    <w:rsid w:val="001B17E4"/>
    <w:rsid w:val="001C03F3"/>
    <w:rsid w:val="001F17DC"/>
    <w:rsid w:val="001F5FA9"/>
    <w:rsid w:val="001F6467"/>
    <w:rsid w:val="001F7EDA"/>
    <w:rsid w:val="0020081D"/>
    <w:rsid w:val="00200EF2"/>
    <w:rsid w:val="00215C5D"/>
    <w:rsid w:val="0022136F"/>
    <w:rsid w:val="00233FEB"/>
    <w:rsid w:val="0023649E"/>
    <w:rsid w:val="00261EA9"/>
    <w:rsid w:val="00264690"/>
    <w:rsid w:val="00280588"/>
    <w:rsid w:val="002A3607"/>
    <w:rsid w:val="002A49FA"/>
    <w:rsid w:val="002B3E71"/>
    <w:rsid w:val="002C35A2"/>
    <w:rsid w:val="002D3526"/>
    <w:rsid w:val="002D38FA"/>
    <w:rsid w:val="002E42FF"/>
    <w:rsid w:val="002E4742"/>
    <w:rsid w:val="002E4D67"/>
    <w:rsid w:val="002F060C"/>
    <w:rsid w:val="002F1B9D"/>
    <w:rsid w:val="0030720E"/>
    <w:rsid w:val="0031683C"/>
    <w:rsid w:val="00317EF6"/>
    <w:rsid w:val="00326EB8"/>
    <w:rsid w:val="0035544A"/>
    <w:rsid w:val="00383720"/>
    <w:rsid w:val="00396ADE"/>
    <w:rsid w:val="003A48EA"/>
    <w:rsid w:val="003A6B7D"/>
    <w:rsid w:val="003B02E8"/>
    <w:rsid w:val="003C5097"/>
    <w:rsid w:val="003C5B23"/>
    <w:rsid w:val="003D3988"/>
    <w:rsid w:val="003D68B4"/>
    <w:rsid w:val="003E6EA6"/>
    <w:rsid w:val="004030C4"/>
    <w:rsid w:val="0042250A"/>
    <w:rsid w:val="00424488"/>
    <w:rsid w:val="00426310"/>
    <w:rsid w:val="004365F2"/>
    <w:rsid w:val="004415DB"/>
    <w:rsid w:val="0047120E"/>
    <w:rsid w:val="00475109"/>
    <w:rsid w:val="00484625"/>
    <w:rsid w:val="004A0030"/>
    <w:rsid w:val="004B34C3"/>
    <w:rsid w:val="004B5A7C"/>
    <w:rsid w:val="004C3721"/>
    <w:rsid w:val="004D7BDC"/>
    <w:rsid w:val="004F2B30"/>
    <w:rsid w:val="00506329"/>
    <w:rsid w:val="00516F85"/>
    <w:rsid w:val="005239F4"/>
    <w:rsid w:val="005350F8"/>
    <w:rsid w:val="00535B4B"/>
    <w:rsid w:val="00546929"/>
    <w:rsid w:val="00547830"/>
    <w:rsid w:val="00556F22"/>
    <w:rsid w:val="00564389"/>
    <w:rsid w:val="0056484B"/>
    <w:rsid w:val="00570CAA"/>
    <w:rsid w:val="005759FA"/>
    <w:rsid w:val="005A7593"/>
    <w:rsid w:val="005B4CE4"/>
    <w:rsid w:val="005B65B8"/>
    <w:rsid w:val="005C0F1A"/>
    <w:rsid w:val="005C1D82"/>
    <w:rsid w:val="005D030B"/>
    <w:rsid w:val="005D412F"/>
    <w:rsid w:val="005D58A6"/>
    <w:rsid w:val="005E1229"/>
    <w:rsid w:val="005F1C58"/>
    <w:rsid w:val="00615015"/>
    <w:rsid w:val="00622687"/>
    <w:rsid w:val="00640885"/>
    <w:rsid w:val="006457E7"/>
    <w:rsid w:val="006607EE"/>
    <w:rsid w:val="006615E1"/>
    <w:rsid w:val="0067625F"/>
    <w:rsid w:val="00681DB2"/>
    <w:rsid w:val="00691F53"/>
    <w:rsid w:val="006A0A49"/>
    <w:rsid w:val="006A6E18"/>
    <w:rsid w:val="006B381B"/>
    <w:rsid w:val="006B6549"/>
    <w:rsid w:val="006C328D"/>
    <w:rsid w:val="006D49C4"/>
    <w:rsid w:val="006E4B63"/>
    <w:rsid w:val="006F1637"/>
    <w:rsid w:val="006F23D4"/>
    <w:rsid w:val="006F3F58"/>
    <w:rsid w:val="00715D97"/>
    <w:rsid w:val="00721210"/>
    <w:rsid w:val="0072181F"/>
    <w:rsid w:val="00790E03"/>
    <w:rsid w:val="007A0BAA"/>
    <w:rsid w:val="007A380B"/>
    <w:rsid w:val="007B21BE"/>
    <w:rsid w:val="007B3354"/>
    <w:rsid w:val="007C0AC6"/>
    <w:rsid w:val="007E262E"/>
    <w:rsid w:val="007F77D8"/>
    <w:rsid w:val="00823FAF"/>
    <w:rsid w:val="008419DA"/>
    <w:rsid w:val="0084686D"/>
    <w:rsid w:val="0085041C"/>
    <w:rsid w:val="00863B4E"/>
    <w:rsid w:val="008735A1"/>
    <w:rsid w:val="00877C5C"/>
    <w:rsid w:val="00882B5F"/>
    <w:rsid w:val="00882DDD"/>
    <w:rsid w:val="00885475"/>
    <w:rsid w:val="0089278C"/>
    <w:rsid w:val="008938D3"/>
    <w:rsid w:val="008A1696"/>
    <w:rsid w:val="008E3F55"/>
    <w:rsid w:val="008E41F1"/>
    <w:rsid w:val="008F3592"/>
    <w:rsid w:val="009131B2"/>
    <w:rsid w:val="00916B75"/>
    <w:rsid w:val="009202B5"/>
    <w:rsid w:val="0092109F"/>
    <w:rsid w:val="00930B30"/>
    <w:rsid w:val="00940880"/>
    <w:rsid w:val="00941661"/>
    <w:rsid w:val="009437F9"/>
    <w:rsid w:val="00944D4E"/>
    <w:rsid w:val="0096549C"/>
    <w:rsid w:val="009708D4"/>
    <w:rsid w:val="00974836"/>
    <w:rsid w:val="0097564B"/>
    <w:rsid w:val="00977B03"/>
    <w:rsid w:val="00990AEE"/>
    <w:rsid w:val="009A58DB"/>
    <w:rsid w:val="009C0E3C"/>
    <w:rsid w:val="009C381C"/>
    <w:rsid w:val="009F6BF7"/>
    <w:rsid w:val="00A05770"/>
    <w:rsid w:val="00A14204"/>
    <w:rsid w:val="00A153D1"/>
    <w:rsid w:val="00A1635A"/>
    <w:rsid w:val="00A46701"/>
    <w:rsid w:val="00A54CF3"/>
    <w:rsid w:val="00A726C8"/>
    <w:rsid w:val="00A926FD"/>
    <w:rsid w:val="00AB3950"/>
    <w:rsid w:val="00AB5B72"/>
    <w:rsid w:val="00AC358C"/>
    <w:rsid w:val="00AC4AE3"/>
    <w:rsid w:val="00AD5255"/>
    <w:rsid w:val="00AD7221"/>
    <w:rsid w:val="00AD755D"/>
    <w:rsid w:val="00AE4448"/>
    <w:rsid w:val="00AE643D"/>
    <w:rsid w:val="00AF474B"/>
    <w:rsid w:val="00B21C1F"/>
    <w:rsid w:val="00B21CB0"/>
    <w:rsid w:val="00B74239"/>
    <w:rsid w:val="00B758B8"/>
    <w:rsid w:val="00B76D18"/>
    <w:rsid w:val="00B77F0D"/>
    <w:rsid w:val="00BA496C"/>
    <w:rsid w:val="00BB0C86"/>
    <w:rsid w:val="00BB1A7D"/>
    <w:rsid w:val="00BB396B"/>
    <w:rsid w:val="00BB6EBD"/>
    <w:rsid w:val="00BB79C5"/>
    <w:rsid w:val="00BC2DBB"/>
    <w:rsid w:val="00BD156D"/>
    <w:rsid w:val="00BD3451"/>
    <w:rsid w:val="00BE084F"/>
    <w:rsid w:val="00BF19F5"/>
    <w:rsid w:val="00BF7EBD"/>
    <w:rsid w:val="00C00EC0"/>
    <w:rsid w:val="00C03F2A"/>
    <w:rsid w:val="00C04F33"/>
    <w:rsid w:val="00C1712E"/>
    <w:rsid w:val="00C223FB"/>
    <w:rsid w:val="00C37375"/>
    <w:rsid w:val="00C401D4"/>
    <w:rsid w:val="00C466CD"/>
    <w:rsid w:val="00C57879"/>
    <w:rsid w:val="00C64EB6"/>
    <w:rsid w:val="00C67FAF"/>
    <w:rsid w:val="00C76DC6"/>
    <w:rsid w:val="00C8555E"/>
    <w:rsid w:val="00C87711"/>
    <w:rsid w:val="00C91499"/>
    <w:rsid w:val="00C9524B"/>
    <w:rsid w:val="00CA1E55"/>
    <w:rsid w:val="00CD14F6"/>
    <w:rsid w:val="00CD4E8F"/>
    <w:rsid w:val="00D02F62"/>
    <w:rsid w:val="00D14AD8"/>
    <w:rsid w:val="00D162C9"/>
    <w:rsid w:val="00D80F39"/>
    <w:rsid w:val="00D850D5"/>
    <w:rsid w:val="00D942CB"/>
    <w:rsid w:val="00DA31EA"/>
    <w:rsid w:val="00DB3B71"/>
    <w:rsid w:val="00DC2F6F"/>
    <w:rsid w:val="00DC45EE"/>
    <w:rsid w:val="00DC5670"/>
    <w:rsid w:val="00DF061C"/>
    <w:rsid w:val="00DF1B69"/>
    <w:rsid w:val="00E003EB"/>
    <w:rsid w:val="00E057CC"/>
    <w:rsid w:val="00E14DE0"/>
    <w:rsid w:val="00E3410C"/>
    <w:rsid w:val="00E43D00"/>
    <w:rsid w:val="00E53525"/>
    <w:rsid w:val="00E549E1"/>
    <w:rsid w:val="00E63A56"/>
    <w:rsid w:val="00E643F1"/>
    <w:rsid w:val="00E65231"/>
    <w:rsid w:val="00E6598A"/>
    <w:rsid w:val="00E742DD"/>
    <w:rsid w:val="00E8783E"/>
    <w:rsid w:val="00E97790"/>
    <w:rsid w:val="00EB18CD"/>
    <w:rsid w:val="00EB5175"/>
    <w:rsid w:val="00EB6353"/>
    <w:rsid w:val="00EC2E2F"/>
    <w:rsid w:val="00EC7098"/>
    <w:rsid w:val="00ED0DA3"/>
    <w:rsid w:val="00ED4BE4"/>
    <w:rsid w:val="00ED52FC"/>
    <w:rsid w:val="00EF2A02"/>
    <w:rsid w:val="00EF46B2"/>
    <w:rsid w:val="00EF4FB1"/>
    <w:rsid w:val="00F0553B"/>
    <w:rsid w:val="00F26C60"/>
    <w:rsid w:val="00F37B07"/>
    <w:rsid w:val="00F41D1F"/>
    <w:rsid w:val="00F5773A"/>
    <w:rsid w:val="00F57CB2"/>
    <w:rsid w:val="00F6204A"/>
    <w:rsid w:val="00F635A1"/>
    <w:rsid w:val="00F75D7A"/>
    <w:rsid w:val="00F7629C"/>
    <w:rsid w:val="00F7644F"/>
    <w:rsid w:val="00F95372"/>
    <w:rsid w:val="00FB26E7"/>
    <w:rsid w:val="00FC3E34"/>
    <w:rsid w:val="00FC7BD1"/>
    <w:rsid w:val="00FD0471"/>
    <w:rsid w:val="00FE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96DDB"/>
  <w15:docId w15:val="{CEC72482-BB7A-4A57-BB57-3309EAB9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7BD1"/>
  </w:style>
  <w:style w:type="paragraph" w:styleId="Cmsor1">
    <w:name w:val="heading 1"/>
    <w:aliases w:val="H1,Hoofdstukkop,h1,051,Lev 1,Section,SECTION,Niveau 1,level 1,level1,rubrik - Alt+1,Article Heading,Heading.CAPS,Heading 10,Heading X,report,PBC,- I,II,III,- SECTION,Heading 1 GK,- I1,II1,III1,Styl Marka,Styl Marka1,Styl Marka2,Section heading"/>
    <w:basedOn w:val="Norml"/>
    <w:next w:val="Norml"/>
    <w:qFormat/>
    <w:rsid w:val="00FC7BD1"/>
    <w:pPr>
      <w:keepNext/>
      <w:spacing w:line="360" w:lineRule="auto"/>
      <w:ind w:firstLine="708"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FC7BD1"/>
    <w:pPr>
      <w:keepNext/>
      <w:ind w:left="360" w:firstLine="720"/>
      <w:outlineLvl w:val="1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rsid w:val="00FC7BD1"/>
    <w:pPr>
      <w:widowControl w:val="0"/>
      <w:spacing w:line="240" w:lineRule="atLeast"/>
      <w:jc w:val="both"/>
    </w:pPr>
    <w:rPr>
      <w:snapToGrid w:val="0"/>
      <w:sz w:val="24"/>
    </w:rPr>
  </w:style>
  <w:style w:type="paragraph" w:styleId="lfej">
    <w:name w:val="header"/>
    <w:basedOn w:val="Norml"/>
    <w:semiHidden/>
    <w:rsid w:val="00FC7BD1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FC7BD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FC7BD1"/>
  </w:style>
  <w:style w:type="paragraph" w:styleId="Szvegtrzsbehzssal2">
    <w:name w:val="Body Text Indent 2"/>
    <w:basedOn w:val="Norml"/>
    <w:semiHidden/>
    <w:rsid w:val="00FC7BD1"/>
    <w:pPr>
      <w:spacing w:line="360" w:lineRule="auto"/>
      <w:ind w:left="1843"/>
      <w:jc w:val="both"/>
    </w:pPr>
    <w:rPr>
      <w:sz w:val="24"/>
    </w:rPr>
  </w:style>
  <w:style w:type="paragraph" w:styleId="Szvegtrzsbehzssal3">
    <w:name w:val="Body Text Indent 3"/>
    <w:basedOn w:val="Norml"/>
    <w:semiHidden/>
    <w:rsid w:val="00FC7BD1"/>
    <w:pPr>
      <w:spacing w:line="360" w:lineRule="auto"/>
      <w:ind w:left="705"/>
      <w:jc w:val="both"/>
    </w:pPr>
    <w:rPr>
      <w:sz w:val="24"/>
    </w:rPr>
  </w:style>
  <w:style w:type="paragraph" w:styleId="Szvegtrzsbehzssal">
    <w:name w:val="Body Text Indent"/>
    <w:basedOn w:val="Norml"/>
    <w:semiHidden/>
    <w:rsid w:val="00FC7BD1"/>
    <w:pPr>
      <w:widowControl w:val="0"/>
      <w:ind w:left="705"/>
    </w:pPr>
    <w:rPr>
      <w:bCs/>
      <w:sz w:val="24"/>
    </w:rPr>
  </w:style>
  <w:style w:type="paragraph" w:styleId="Cm">
    <w:name w:val="Title"/>
    <w:basedOn w:val="Norml"/>
    <w:qFormat/>
    <w:rsid w:val="00FC7BD1"/>
    <w:pPr>
      <w:widowControl w:val="0"/>
      <w:jc w:val="center"/>
    </w:pPr>
    <w:rPr>
      <w:b/>
      <w:snapToGrid w:val="0"/>
      <w:sz w:val="24"/>
    </w:rPr>
  </w:style>
  <w:style w:type="paragraph" w:styleId="Szvegtrzs2">
    <w:name w:val="Body Text 2"/>
    <w:basedOn w:val="Norml"/>
    <w:semiHidden/>
    <w:rsid w:val="00FC7BD1"/>
    <w:pPr>
      <w:jc w:val="both"/>
    </w:pPr>
    <w:rPr>
      <w:b/>
      <w:sz w:val="24"/>
    </w:rPr>
  </w:style>
  <w:style w:type="paragraph" w:customStyle="1" w:styleId="kphelye">
    <w:name w:val="kép helye"/>
    <w:basedOn w:val="Norml"/>
    <w:rsid w:val="00FC7BD1"/>
    <w:pPr>
      <w:numPr>
        <w:numId w:val="13"/>
      </w:numPr>
      <w:spacing w:before="120"/>
      <w:jc w:val="both"/>
    </w:pPr>
    <w:rPr>
      <w:rFonts w:ascii="Tahoma" w:hAnsi="Tahoma"/>
      <w:sz w:val="18"/>
    </w:rPr>
  </w:style>
  <w:style w:type="paragraph" w:styleId="Szvegtrzs3">
    <w:name w:val="Body Text 3"/>
    <w:basedOn w:val="Norml"/>
    <w:semiHidden/>
    <w:rsid w:val="00FC7BD1"/>
    <w:pPr>
      <w:tabs>
        <w:tab w:val="num" w:pos="567"/>
      </w:tabs>
      <w:spacing w:before="60"/>
    </w:pPr>
    <w:rPr>
      <w:sz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B758B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rsid w:val="009202B5"/>
    <w:rPr>
      <w:rFonts w:ascii="Calibri" w:eastAsia="Calibri" w:hAnsi="Calibri"/>
      <w:sz w:val="22"/>
      <w:szCs w:val="22"/>
      <w:lang w:eastAsia="en-US"/>
    </w:rPr>
  </w:style>
  <w:style w:type="character" w:customStyle="1" w:styleId="acopre">
    <w:name w:val="acopre"/>
    <w:basedOn w:val="Bekezdsalapbettpusa"/>
    <w:rsid w:val="0020081D"/>
  </w:style>
  <w:style w:type="character" w:styleId="Kiemels2">
    <w:name w:val="Strong"/>
    <w:basedOn w:val="Bekezdsalapbettpusa"/>
    <w:uiPriority w:val="22"/>
    <w:qFormat/>
    <w:rsid w:val="0020081D"/>
    <w:rPr>
      <w:b/>
      <w:bCs/>
    </w:rPr>
  </w:style>
  <w:style w:type="paragraph" w:customStyle="1" w:styleId="Trzsszveg-Level2">
    <w:name w:val="Törzsszöveg - Level 2"/>
    <w:basedOn w:val="Listaszerbekezds"/>
    <w:link w:val="Trzsszveg-Level2Char"/>
    <w:uiPriority w:val="1"/>
    <w:qFormat/>
    <w:rsid w:val="00DC5670"/>
    <w:pPr>
      <w:keepNext/>
      <w:keepLines/>
      <w:tabs>
        <w:tab w:val="num" w:pos="360"/>
      </w:tabs>
      <w:spacing w:after="120" w:line="240" w:lineRule="auto"/>
      <w:ind w:left="360" w:hanging="360"/>
      <w:jc w:val="both"/>
    </w:pPr>
    <w:rPr>
      <w:color w:val="000000"/>
      <w:sz w:val="18"/>
      <w:szCs w:val="18"/>
    </w:rPr>
  </w:style>
  <w:style w:type="character" w:customStyle="1" w:styleId="Trzsszveg-Level2Char">
    <w:name w:val="Törzsszöveg - Level 2 Char"/>
    <w:basedOn w:val="ListaszerbekezdsChar"/>
    <w:link w:val="Trzsszveg-Level2"/>
    <w:uiPriority w:val="1"/>
    <w:rsid w:val="00DC5670"/>
    <w:rPr>
      <w:rFonts w:ascii="Calibri" w:eastAsia="Calibri" w:hAnsi="Calibri"/>
      <w:color w:val="000000"/>
      <w:sz w:val="18"/>
      <w:szCs w:val="18"/>
      <w:lang w:eastAsia="en-US"/>
    </w:rPr>
  </w:style>
  <w:style w:type="paragraph" w:customStyle="1" w:styleId="Trzsszveg-Level3">
    <w:name w:val="Törzsszöveg - Level 3"/>
    <w:basedOn w:val="Trzsszveg-Level2"/>
    <w:uiPriority w:val="2"/>
    <w:qFormat/>
    <w:rsid w:val="00DC5670"/>
    <w:pPr>
      <w:keepNext w:val="0"/>
      <w:keepLines w:val="0"/>
      <w:tabs>
        <w:tab w:val="clear" w:pos="360"/>
        <w:tab w:val="num" w:pos="2721"/>
      </w:tabs>
      <w:ind w:left="1805" w:hanging="180"/>
    </w:pPr>
  </w:style>
  <w:style w:type="paragraph" w:customStyle="1" w:styleId="Szmozatlan">
    <w:name w:val="Számozatlan"/>
    <w:basedOn w:val="Norml"/>
    <w:link w:val="SzmozatlanChar"/>
    <w:uiPriority w:val="5"/>
    <w:qFormat/>
    <w:rsid w:val="00DC5670"/>
    <w:pPr>
      <w:spacing w:after="120"/>
      <w:jc w:val="both"/>
    </w:pPr>
    <w:rPr>
      <w:rFonts w:asciiTheme="minorHAnsi" w:hAnsiTheme="minorHAnsi"/>
      <w:sz w:val="18"/>
      <w:szCs w:val="18"/>
    </w:rPr>
  </w:style>
  <w:style w:type="character" w:customStyle="1" w:styleId="SzmozatlanChar">
    <w:name w:val="Számozatlan Char"/>
    <w:basedOn w:val="Bekezdsalapbettpusa"/>
    <w:link w:val="Szmozatlan"/>
    <w:uiPriority w:val="5"/>
    <w:rsid w:val="00DC5670"/>
    <w:rPr>
      <w:rFonts w:asciiTheme="minorHAnsi" w:hAnsiTheme="minorHAnsi"/>
      <w:sz w:val="18"/>
      <w:szCs w:val="18"/>
    </w:rPr>
  </w:style>
  <w:style w:type="paragraph" w:customStyle="1" w:styleId="Non-numbered">
    <w:name w:val="Non-numbered"/>
    <w:basedOn w:val="Szmozatlan"/>
    <w:link w:val="Non-numberedChar"/>
    <w:uiPriority w:val="5"/>
    <w:qFormat/>
    <w:rsid w:val="00DC5670"/>
    <w:rPr>
      <w:lang w:val="en-GB"/>
    </w:rPr>
  </w:style>
  <w:style w:type="character" w:customStyle="1" w:styleId="Non-numberedChar">
    <w:name w:val="Non-numbered Char"/>
    <w:basedOn w:val="SzmozatlanChar"/>
    <w:link w:val="Non-numbered"/>
    <w:uiPriority w:val="5"/>
    <w:rsid w:val="00DC5670"/>
    <w:rPr>
      <w:rFonts w:asciiTheme="minorHAnsi" w:hAnsiTheme="minorHAnsi"/>
      <w:sz w:val="18"/>
      <w:szCs w:val="18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6A6E1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A6E18"/>
  </w:style>
  <w:style w:type="character" w:customStyle="1" w:styleId="JegyzetszvegChar">
    <w:name w:val="Jegyzetszöveg Char"/>
    <w:basedOn w:val="Bekezdsalapbettpusa"/>
    <w:link w:val="Jegyzetszveg"/>
    <w:uiPriority w:val="99"/>
    <w:rsid w:val="006A6E1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A6E1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A6E18"/>
    <w:rPr>
      <w:b/>
      <w:bCs/>
    </w:rPr>
  </w:style>
  <w:style w:type="paragraph" w:styleId="Vltozat">
    <w:name w:val="Revision"/>
    <w:hidden/>
    <w:uiPriority w:val="99"/>
    <w:semiHidden/>
    <w:rsid w:val="00AE4448"/>
  </w:style>
  <w:style w:type="paragraph" w:customStyle="1" w:styleId="Default">
    <w:name w:val="Default"/>
    <w:rsid w:val="002E474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mhk-m">
    <w:name w:val="mhk-m"/>
    <w:basedOn w:val="Norml"/>
    <w:rsid w:val="002E4742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2E4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B58279F9C2A4B45A3ECEFC1A27DABA9" ma:contentTypeVersion="13" ma:contentTypeDescription="Új dokumentum létrehozása." ma:contentTypeScope="" ma:versionID="82419efe6433777b5bbe4ef146e2a960">
  <xsd:schema xmlns:xsd="http://www.w3.org/2001/XMLSchema" xmlns:xs="http://www.w3.org/2001/XMLSchema" xmlns:p="http://schemas.microsoft.com/office/2006/metadata/properties" xmlns:ns2="faae4f02-0a47-4c6b-99e2-735d5a0ebf52" xmlns:ns3="ef91673f-8c0f-4a6c-901f-7389803efeb9" targetNamespace="http://schemas.microsoft.com/office/2006/metadata/properties" ma:root="true" ma:fieldsID="b0cdab57f80371095957e7008b030f0c" ns2:_="" ns3:_="">
    <xsd:import namespace="faae4f02-0a47-4c6b-99e2-735d5a0ebf52"/>
    <xsd:import namespace="ef91673f-8c0f-4a6c-901f-7389803efe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ae4f02-0a47-4c6b-99e2-735d5a0ebf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1673f-8c0f-4a6c-901f-7389803efeb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85B4C-D733-4187-8D43-CA457F2ED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ae4f02-0a47-4c6b-99e2-735d5a0ebf52"/>
    <ds:schemaRef ds:uri="ef91673f-8c0f-4a6c-901f-7389803efe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0321E-36FF-4A6F-BCAC-E358900F3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C7C1D5-C715-4CFA-B543-29FE1D43AC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4F00B5-73CE-4BF9-9F9F-B083F553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1733</Words>
  <Characters>11963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TERVEZÉSI SZERZŐDÉS</vt:lpstr>
    </vt:vector>
  </TitlesOfParts>
  <Company>Rend-eng-terv Építésziroda</Company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TERVEZÉSI SZERZŐDÉS</dc:title>
  <dc:creator>Szabóné Pányi Zsuzsanna</dc:creator>
  <cp:lastModifiedBy>Miklós Szikora</cp:lastModifiedBy>
  <cp:revision>18</cp:revision>
  <cp:lastPrinted>2022-11-17T08:01:00Z</cp:lastPrinted>
  <dcterms:created xsi:type="dcterms:W3CDTF">2023-04-18T07:11:00Z</dcterms:created>
  <dcterms:modified xsi:type="dcterms:W3CDTF">2023-04-18T07:56:00Z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0x0101008B58279F9C2A4B45A3ECEFC1A27DABA9</vt:lpwstr>
  </property>
</Properties>
</file>